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499732520" w:displacedByCustomXml="next"/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7FD21B32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</w:t>
          </w:r>
          <w:r w:rsidR="00E40DF3">
            <w:rPr>
              <w:sz w:val="56"/>
            </w:rPr>
            <w:t>Minutes</w:t>
          </w:r>
        </w:p>
      </w:sdtContent>
    </w:sdt>
    <w:tbl>
      <w:tblPr>
        <w:tblpPr w:leftFromText="187" w:rightFromText="187" w:vertAnchor="text" w:horzAnchor="margin" w:tblpY="879"/>
        <w:tblW w:w="5125" w:type="pct"/>
        <w:tblBorders>
          <w:left w:val="single" w:sz="8" w:space="0" w:color="D34817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6200"/>
        <w:gridCol w:w="4860"/>
      </w:tblGrid>
      <w:tr w:rsidR="00AE7415" w14:paraId="7E417F0C" w14:textId="77777777" w:rsidTr="00AE7415">
        <w:tc>
          <w:tcPr>
            <w:tcW w:w="6200" w:type="dxa"/>
            <w:tcBorders>
              <w:right w:val="single" w:sz="8" w:space="0" w:color="D34817" w:themeColor="accent1"/>
            </w:tcBorders>
          </w:tcPr>
          <w:p w14:paraId="50981516" w14:textId="77777777" w:rsidR="00AE7415" w:rsidRPr="00651523" w:rsidRDefault="00AE7415" w:rsidP="00AE7415">
            <w:pPr>
              <w:spacing w:after="0"/>
            </w:pPr>
            <w:r>
              <w:t>MEMBERS</w:t>
            </w:r>
            <w:r w:rsidRPr="00651523">
              <w:t xml:space="preserve"> </w:t>
            </w:r>
            <w:r>
              <w:t xml:space="preserve"> </w:t>
            </w:r>
          </w:p>
          <w:p w14:paraId="756DBD03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 xml:space="preserve">: </w:t>
            </w:r>
            <w:r w:rsidRPr="00A87EBF">
              <w:t>Walter Butler</w:t>
            </w:r>
          </w:p>
          <w:p w14:paraId="0DF91BFF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>: Lea Nava, Leslie Thompson</w:t>
            </w:r>
          </w:p>
          <w:p w14:paraId="28B3BB83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122D5B12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>: Leslie Tirapelle</w:t>
            </w:r>
          </w:p>
          <w:p w14:paraId="710B8A24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>: Alex Marositz, Mark Sakata</w:t>
            </w:r>
          </w:p>
          <w:p w14:paraId="62BF87A7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>: Laura Godio, Manuel Sanchez</w:t>
            </w:r>
          </w:p>
          <w:p w14:paraId="68C4062E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>
              <w:t>:  Jose Castanon, David Matthews</w:t>
            </w:r>
          </w:p>
          <w:p w14:paraId="432DFDDC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Natural Sciences</w:t>
            </w:r>
            <w:r>
              <w:t xml:space="preserve">: Susan Bower </w:t>
            </w:r>
          </w:p>
          <w:p w14:paraId="5670B105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Deukmedjian, Sarey Torres </w:t>
            </w:r>
          </w:p>
          <w:p w14:paraId="3C43ED53" w14:textId="77777777" w:rsidR="00AE7415" w:rsidRDefault="00AE7415" w:rsidP="00AE7415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Social Science</w:t>
            </w:r>
            <w:r>
              <w:t>: Julie Kiotas, Linda Stroud, Thea Alvarado</w:t>
            </w:r>
          </w:p>
        </w:tc>
        <w:tc>
          <w:tcPr>
            <w:tcW w:w="4860" w:type="dxa"/>
            <w:tcBorders>
              <w:left w:val="single" w:sz="8" w:space="0" w:color="D34817" w:themeColor="accent1"/>
            </w:tcBorders>
          </w:tcPr>
          <w:p w14:paraId="14F46132" w14:textId="77777777" w:rsidR="00AE7415" w:rsidRDefault="00AE7415" w:rsidP="00AE7415">
            <w:pPr>
              <w:spacing w:after="0"/>
            </w:pPr>
            <w:r>
              <w:t>NOTES</w:t>
            </w:r>
          </w:p>
        </w:tc>
      </w:tr>
    </w:tbl>
    <w:p w14:paraId="0E6A4F15" w14:textId="77777777" w:rsidR="00AE7415" w:rsidRDefault="00AE7415" w:rsidP="00AE7415">
      <w:pPr>
        <w:spacing w:before="0"/>
      </w:pPr>
    </w:p>
    <w:p w14:paraId="37A48B23" w14:textId="1F689B51" w:rsidR="00AE7415" w:rsidRDefault="00AE7415" w:rsidP="00AE7415">
      <w:pPr>
        <w:spacing w:after="0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091E3CC46F314863B802CC8943D38B15"/>
          </w:placeholder>
          <w:date w:fullDate="2017-11-29T12:00:00Z">
            <w:dateFormat w:val="M/d/yyyy h:mm am/pm"/>
            <w:lid w:val="en-US"/>
            <w:storeMappedDataAs w:val="dateTime"/>
            <w:calendar w:val="gregorian"/>
          </w:date>
        </w:sdtPr>
        <w:sdtContent>
          <w:r>
            <w:t>11/29/2017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9F1B00DA075646B1A7AD32EAB6BD5C11"/>
          </w:placeholder>
          <w15:appearance w15:val="hidden"/>
        </w:sdtPr>
        <w:sdtContent>
          <w:r>
            <w:t>Library – Orientation Room</w:t>
          </w:r>
        </w:sdtContent>
      </w:sdt>
    </w:p>
    <w:p w14:paraId="200FBBDB" w14:textId="77777777" w:rsidR="00AE7415" w:rsidRDefault="00AE7415" w:rsidP="00AE7415">
      <w:pPr>
        <w:spacing w:after="0"/>
        <w:ind w:left="0"/>
      </w:pPr>
    </w:p>
    <w:p w14:paraId="35D12CE1" w14:textId="77777777" w:rsidR="00AE7415" w:rsidRPr="0025431C" w:rsidRDefault="00AE7415" w:rsidP="00AE7415">
      <w:pPr>
        <w:rPr>
          <w:sz w:val="22"/>
        </w:rPr>
      </w:pPr>
      <w:r w:rsidRPr="0025431C">
        <w:rPr>
          <w:sz w:val="22"/>
        </w:rPr>
        <w:t>Resources:</w:t>
      </w:r>
    </w:p>
    <w:p w14:paraId="34B381E4" w14:textId="77777777" w:rsidR="00AE7415" w:rsidRPr="0025431C" w:rsidRDefault="00AE7415" w:rsidP="00AE7415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OER Website: </w:t>
      </w:r>
      <w:hyperlink r:id="rId8" w:history="1">
        <w:r w:rsidRPr="0025431C">
          <w:rPr>
            <w:rStyle w:val="Hyperlink"/>
            <w:sz w:val="22"/>
          </w:rPr>
          <w:t>http://libguides.pasadena.edu/oer</w:t>
        </w:r>
      </w:hyperlink>
      <w:r w:rsidRPr="0025431C">
        <w:rPr>
          <w:sz w:val="22"/>
        </w:rPr>
        <w:t xml:space="preserve"> </w:t>
      </w:r>
    </w:p>
    <w:p w14:paraId="658ACC9C" w14:textId="77777777" w:rsidR="00AE7415" w:rsidRPr="0025431C" w:rsidRDefault="00AE7415" w:rsidP="00AE7415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Cool4Ed (CCC / CSU / UC OER): </w:t>
      </w:r>
      <w:hyperlink r:id="rId9" w:history="1">
        <w:r w:rsidRPr="0025431C">
          <w:rPr>
            <w:rStyle w:val="Hyperlink"/>
            <w:sz w:val="22"/>
          </w:rPr>
          <w:t>http://cool4ed.org/</w:t>
        </w:r>
      </w:hyperlink>
      <w:r w:rsidRPr="0025431C">
        <w:rPr>
          <w:sz w:val="22"/>
        </w:rPr>
        <w:t xml:space="preserve"> </w:t>
      </w:r>
    </w:p>
    <w:p w14:paraId="18D87323" w14:textId="77777777" w:rsidR="00AE7415" w:rsidRPr="0025431C" w:rsidRDefault="00AE7415" w:rsidP="00AE7415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CCCCO OER: </w:t>
      </w:r>
      <w:hyperlink r:id="rId10" w:history="1">
        <w:r w:rsidRPr="0025431C">
          <w:rPr>
            <w:rStyle w:val="Hyperlink"/>
            <w:sz w:val="22"/>
          </w:rPr>
          <w:t>http://extranet.cccco.edu/Divisions/AcademicAffairs/OpenEducationResources.aspx</w:t>
        </w:r>
      </w:hyperlink>
      <w:r w:rsidRPr="0025431C">
        <w:rPr>
          <w:sz w:val="22"/>
        </w:rPr>
        <w:t xml:space="preserve"> </w:t>
      </w:r>
    </w:p>
    <w:p w14:paraId="42C5BFDC" w14:textId="77777777" w:rsidR="00AE7415" w:rsidRPr="00A87EBF" w:rsidRDefault="00AE7415" w:rsidP="00AE7415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 w:rsidRPr="00651523">
        <w:rPr>
          <w:sz w:val="22"/>
        </w:rPr>
        <w:t xml:space="preserve">CCCOER: </w:t>
      </w:r>
      <w:hyperlink r:id="rId11" w:history="1">
        <w:r w:rsidRPr="00651523">
          <w:rPr>
            <w:rStyle w:val="Hyperlink"/>
            <w:sz w:val="22"/>
          </w:rPr>
          <w:t>http://cccoer.org</w:t>
        </w:r>
      </w:hyperlink>
    </w:p>
    <w:p w14:paraId="7CA3BD38" w14:textId="77777777" w:rsidR="00AE7415" w:rsidRDefault="00AE7415" w:rsidP="00AE7415">
      <w:pPr>
        <w:spacing w:after="0"/>
        <w:ind w:left="0"/>
      </w:pPr>
      <w:bookmarkStart w:id="1" w:name="_GoBack"/>
      <w:bookmarkEnd w:id="1"/>
    </w:p>
    <w:p w14:paraId="181AE6C1" w14:textId="76BE4681" w:rsidR="00AE7415" w:rsidRPr="00651523" w:rsidRDefault="00AE7415" w:rsidP="00AE7415">
      <w:pPr>
        <w:spacing w:after="0"/>
      </w:pPr>
      <w:r>
        <w:t>Members Present</w:t>
      </w:r>
    </w:p>
    <w:p w14:paraId="5B134471" w14:textId="77777777" w:rsidR="00AE7415" w:rsidRDefault="00AE7415" w:rsidP="00AE7415">
      <w:pPr>
        <w:pStyle w:val="ListParagraph"/>
        <w:numPr>
          <w:ilvl w:val="0"/>
          <w:numId w:val="2"/>
        </w:numPr>
        <w:spacing w:after="0"/>
        <w:ind w:right="90"/>
      </w:pPr>
      <w:r w:rsidRPr="00651523">
        <w:rPr>
          <w:b/>
        </w:rPr>
        <w:t>Chair</w:t>
      </w:r>
      <w:r>
        <w:t xml:space="preserve">: </w:t>
      </w:r>
      <w:r w:rsidRPr="00A87EBF">
        <w:t>Walter Butler</w:t>
      </w:r>
    </w:p>
    <w:p w14:paraId="0D358416" w14:textId="77777777" w:rsidR="00AE7415" w:rsidRDefault="00AE7415" w:rsidP="00AE7415">
      <w:pPr>
        <w:pStyle w:val="ListParagraph"/>
        <w:numPr>
          <w:ilvl w:val="0"/>
          <w:numId w:val="2"/>
        </w:numPr>
        <w:spacing w:before="0" w:after="0"/>
        <w:ind w:right="90"/>
      </w:pPr>
      <w:r w:rsidRPr="00651523">
        <w:rPr>
          <w:b/>
        </w:rPr>
        <w:t>Bookstore</w:t>
      </w:r>
      <w:r>
        <w:t>: Lea Nava, Leslie Thompson</w:t>
      </w:r>
    </w:p>
    <w:p w14:paraId="5918FC15" w14:textId="77777777" w:rsidR="00AE7415" w:rsidRDefault="00AE7415" w:rsidP="00AE7415">
      <w:pPr>
        <w:pStyle w:val="ListParagraph"/>
        <w:numPr>
          <w:ilvl w:val="0"/>
          <w:numId w:val="2"/>
        </w:numPr>
        <w:spacing w:before="0" w:after="0"/>
        <w:ind w:right="90"/>
      </w:pPr>
      <w:r w:rsidRPr="00651523">
        <w:rPr>
          <w:b/>
        </w:rPr>
        <w:t>Counseling</w:t>
      </w:r>
      <w:r>
        <w:t>: Lily Tran</w:t>
      </w:r>
    </w:p>
    <w:p w14:paraId="2E8BA565" w14:textId="77777777" w:rsidR="00AE7415" w:rsidRDefault="00AE7415" w:rsidP="00AE7415">
      <w:pPr>
        <w:pStyle w:val="ListParagraph"/>
        <w:numPr>
          <w:ilvl w:val="0"/>
          <w:numId w:val="2"/>
        </w:numPr>
        <w:spacing w:before="0" w:after="0"/>
        <w:ind w:right="90"/>
      </w:pPr>
      <w:r w:rsidRPr="00651523">
        <w:rPr>
          <w:b/>
        </w:rPr>
        <w:t>DSP&amp;S</w:t>
      </w:r>
      <w:r>
        <w:t>: Alex Marositz</w:t>
      </w:r>
    </w:p>
    <w:p w14:paraId="3E54DF85" w14:textId="77777777" w:rsidR="00AE7415" w:rsidRDefault="00AE7415" w:rsidP="00AE7415">
      <w:pPr>
        <w:pStyle w:val="ListParagraph"/>
        <w:numPr>
          <w:ilvl w:val="0"/>
          <w:numId w:val="2"/>
        </w:numPr>
        <w:spacing w:before="0"/>
        <w:ind w:right="90"/>
      </w:pPr>
      <w:r w:rsidRPr="00651523">
        <w:rPr>
          <w:b/>
        </w:rPr>
        <w:t>Language &amp; ESL</w:t>
      </w:r>
      <w:r>
        <w:t>: Laura Godio,</w:t>
      </w:r>
    </w:p>
    <w:p w14:paraId="590FC443" w14:textId="77777777" w:rsidR="00AE7415" w:rsidRDefault="00AE7415" w:rsidP="00AE7415">
      <w:pPr>
        <w:pStyle w:val="ListParagraph"/>
        <w:numPr>
          <w:ilvl w:val="0"/>
          <w:numId w:val="2"/>
        </w:numPr>
        <w:spacing w:before="0"/>
        <w:ind w:right="-540"/>
      </w:pPr>
      <w:r w:rsidRPr="00651523">
        <w:rPr>
          <w:b/>
        </w:rPr>
        <w:t>Math &amp; Computer Science</w:t>
      </w:r>
      <w:r>
        <w:t>:  Jose Castanon, David Matthews</w:t>
      </w:r>
    </w:p>
    <w:p w14:paraId="4CE91B1A" w14:textId="77777777" w:rsidR="00AE7415" w:rsidRDefault="00AE7415" w:rsidP="00AE7415">
      <w:pPr>
        <w:pStyle w:val="ListParagraph"/>
        <w:numPr>
          <w:ilvl w:val="0"/>
          <w:numId w:val="2"/>
        </w:numPr>
        <w:spacing w:before="0"/>
        <w:ind w:left="435" w:hanging="350"/>
      </w:pPr>
      <w:r w:rsidRPr="00651523">
        <w:rPr>
          <w:b/>
        </w:rPr>
        <w:t>Noncredit</w:t>
      </w:r>
      <w:r>
        <w:t xml:space="preserve">: Sarey Torres </w:t>
      </w:r>
    </w:p>
    <w:p w14:paraId="25C18957" w14:textId="77777777" w:rsidR="00AE7415" w:rsidRDefault="00AE7415" w:rsidP="00AE7415">
      <w:pPr>
        <w:pStyle w:val="ListParagraph"/>
        <w:numPr>
          <w:ilvl w:val="0"/>
          <w:numId w:val="2"/>
        </w:numPr>
        <w:spacing w:before="0"/>
        <w:ind w:left="435" w:hanging="350"/>
      </w:pPr>
      <w:r w:rsidRPr="00A87EBF">
        <w:rPr>
          <w:b/>
        </w:rPr>
        <w:t>Social Science</w:t>
      </w:r>
      <w:r>
        <w:t>: Julie Kiotas</w:t>
      </w:r>
    </w:p>
    <w:p w14:paraId="0CBEA0BB" w14:textId="77777777" w:rsidR="00AE7415" w:rsidRDefault="00AE7415" w:rsidP="00AE7415">
      <w:pPr>
        <w:spacing w:before="0"/>
      </w:pPr>
    </w:p>
    <w:p w14:paraId="04FDD228" w14:textId="01996E3C" w:rsidR="006B1283" w:rsidRDefault="00AE7415" w:rsidP="00AE7415">
      <w:pPr>
        <w:spacing w:before="0"/>
      </w:pPr>
      <w:r>
        <w:t>Guest: Academic Commission, Madeline King</w:t>
      </w:r>
    </w:p>
    <w:tbl>
      <w:tblPr>
        <w:tblStyle w:val="PlainTable2"/>
        <w:tblpPr w:leftFromText="187" w:rightFromText="187" w:vertAnchor="text" w:horzAnchor="margin" w:tblpY="-57"/>
        <w:tblW w:w="468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7809"/>
        <w:gridCol w:w="2300"/>
      </w:tblGrid>
      <w:tr w:rsidR="009C56C2" w14:paraId="1896CFD2" w14:textId="77777777" w:rsidTr="00AE7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43BF0074" w14:textId="77777777" w:rsidR="009C56C2" w:rsidRPr="00CF6DCF" w:rsidRDefault="009C56C2" w:rsidP="00AE7415">
            <w:pPr>
              <w:pStyle w:val="Heading3"/>
              <w:outlineLvl w:val="2"/>
              <w:rPr>
                <w:rFonts w:asciiTheme="minorHAnsi" w:hAnsiTheme="minorHAnsi"/>
                <w:b w:val="0"/>
              </w:rPr>
            </w:pPr>
            <w:bookmarkStart w:id="2" w:name="_Hlk499732549"/>
            <w:bookmarkStart w:id="3" w:name="_Hlk499732630"/>
            <w:bookmarkEnd w:id="0"/>
            <w:r w:rsidRPr="00CF6DCF">
              <w:rPr>
                <w:rFonts w:asciiTheme="minorHAnsi" w:hAnsiTheme="minorHAnsi"/>
                <w:b w:val="0"/>
                <w:color w:val="732117" w:themeColor="accent2" w:themeShade="BF"/>
                <w:sz w:val="24"/>
              </w:rPr>
              <w:lastRenderedPageBreak/>
              <w:t>TOPICS</w:t>
            </w:r>
          </w:p>
        </w:tc>
        <w:tc>
          <w:tcPr>
            <w:tcW w:w="2300" w:type="dxa"/>
          </w:tcPr>
          <w:p w14:paraId="2895DEF3" w14:textId="77777777" w:rsidR="009C56C2" w:rsidRPr="00CF6DCF" w:rsidRDefault="009C56C2" w:rsidP="00AE741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F6DCF">
              <w:rPr>
                <w:b w:val="0"/>
                <w:color w:val="732117" w:themeColor="accent2" w:themeShade="BF"/>
                <w:sz w:val="24"/>
              </w:rPr>
              <w:t xml:space="preserve">TIME </w:t>
            </w:r>
          </w:p>
        </w:tc>
      </w:tr>
      <w:tr w:rsidR="009C56C2" w14:paraId="4BBBD266" w14:textId="77777777" w:rsidTr="00AE7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061053076"/>
            <w:placeholder>
              <w:docPart w:val="ECD46B71D7804876AA6728CE62AFFFBC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1F0154CF" w14:textId="77777777" w:rsidR="009C56C2" w:rsidRDefault="009C56C2" w:rsidP="00AE7415">
                <w:pPr>
                  <w:spacing w:after="0"/>
                </w:pPr>
                <w:r>
                  <w:t>Introductions</w:t>
                </w:r>
              </w:p>
            </w:tc>
          </w:sdtContent>
        </w:sdt>
        <w:sdt>
          <w:sdtPr>
            <w:id w:val="478045287"/>
            <w:placeholder>
              <w:docPart w:val="5C446D9C4146460CA40EEBC282FCD9FE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77F9F869" w14:textId="77777777" w:rsidR="009C56C2" w:rsidRDefault="009C56C2" w:rsidP="00AE7415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12:00 – 12:05</w:t>
                </w:r>
              </w:p>
            </w:tc>
          </w:sdtContent>
        </w:sdt>
      </w:tr>
      <w:tr w:rsidR="009C56C2" w14:paraId="03EFD313" w14:textId="77777777" w:rsidTr="00AE7415">
        <w:trPr>
          <w:trHeight w:val="390"/>
        </w:trPr>
        <w:sdt>
          <w:sdtPr>
            <w:id w:val="-1352954585"/>
            <w:placeholder>
              <w:docPart w:val="10C38F59971D46B9AC1ACEEE584D7399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6AAE3765" w14:textId="08699DF9" w:rsidR="00CD1B3F" w:rsidRDefault="009C56C2" w:rsidP="00AE7415">
                <w:pPr>
                  <w:spacing w:after="0"/>
                </w:pPr>
                <w:r>
                  <w:t>Current Grants</w:t>
                </w:r>
                <w:r w:rsidR="00072AA3">
                  <w:t xml:space="preserve">: </w:t>
                </w:r>
                <w:r>
                  <w:t>Updates (AB798, ZTC Planning, ZTC Implementation)</w:t>
                </w:r>
              </w:p>
              <w:p w14:paraId="07FABA71" w14:textId="77777777" w:rsidR="00B647DE" w:rsidRPr="00DF5A09" w:rsidRDefault="00B647DE" w:rsidP="00AE7415">
                <w:pPr>
                  <w:pStyle w:val="ListParagraph"/>
                  <w:numPr>
                    <w:ilvl w:val="0"/>
                    <w:numId w:val="9"/>
                  </w:numPr>
                  <w:spacing w:after="0"/>
                  <w:rPr>
                    <w:b w:val="0"/>
                  </w:rPr>
                </w:pPr>
                <w:r w:rsidRPr="00DF5A09">
                  <w:rPr>
                    <w:b w:val="0"/>
                  </w:rPr>
                  <w:t>ZTC Planning grant has ended</w:t>
                </w:r>
              </w:p>
              <w:p w14:paraId="7E1987FD" w14:textId="77777777" w:rsidR="00B647DE" w:rsidRPr="00DF5A09" w:rsidRDefault="00B647DE" w:rsidP="00AE7415">
                <w:pPr>
                  <w:pStyle w:val="ListParagraph"/>
                  <w:numPr>
                    <w:ilvl w:val="0"/>
                    <w:numId w:val="9"/>
                  </w:numPr>
                  <w:spacing w:after="0"/>
                  <w:rPr>
                    <w:b w:val="0"/>
                  </w:rPr>
                </w:pPr>
                <w:r w:rsidRPr="00DF5A09">
                  <w:rPr>
                    <w:b w:val="0"/>
                  </w:rPr>
                  <w:t>ZTC Implementation funding has yet to be released. Grants start January.</w:t>
                </w:r>
              </w:p>
              <w:p w14:paraId="20DF55D1" w14:textId="77777777" w:rsidR="00B647DE" w:rsidRPr="00DF5A09" w:rsidRDefault="00B647DE" w:rsidP="00AE7415">
                <w:pPr>
                  <w:pStyle w:val="ListParagraph"/>
                  <w:numPr>
                    <w:ilvl w:val="0"/>
                    <w:numId w:val="9"/>
                  </w:numPr>
                  <w:spacing w:after="0"/>
                </w:pPr>
                <w:r w:rsidRPr="00DF5A09">
                  <w:rPr>
                    <w:b w:val="0"/>
                  </w:rPr>
                  <w:t>AB798: ends May 2018.  Must spend funds</w:t>
                </w:r>
                <w:r w:rsidRPr="00DF5A09">
                  <w:t xml:space="preserve">. </w:t>
                </w:r>
              </w:p>
              <w:p w14:paraId="20E418B8" w14:textId="77777777" w:rsidR="00B647DE" w:rsidRDefault="00B647DE" w:rsidP="00AE7415">
                <w:p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>Ideas for spending:</w:t>
                </w:r>
              </w:p>
              <w:p w14:paraId="164066B1" w14:textId="59E649C3" w:rsidR="00B647DE" w:rsidRPr="00DF5A09" w:rsidRDefault="00B647DE" w:rsidP="00AE7415">
                <w:pPr>
                  <w:pStyle w:val="ListParagraph"/>
                  <w:numPr>
                    <w:ilvl w:val="0"/>
                    <w:numId w:val="8"/>
                  </w:numPr>
                  <w:spacing w:after="0"/>
                  <w:rPr>
                    <w:b w:val="0"/>
                  </w:rPr>
                </w:pPr>
                <w:r w:rsidRPr="00DF5A09">
                  <w:rPr>
                    <w:b w:val="0"/>
                  </w:rPr>
                  <w:t>End of the year faculty recognition event end of May or June 1</w:t>
                </w:r>
                <w:r w:rsidRPr="00DF5A09">
                  <w:rPr>
                    <w:b w:val="0"/>
                    <w:vertAlign w:val="superscript"/>
                  </w:rPr>
                  <w:t>st</w:t>
                </w:r>
                <w:r w:rsidRPr="00DF5A09">
                  <w:rPr>
                    <w:b w:val="0"/>
                  </w:rPr>
                  <w:t xml:space="preserve">.  Friday preferred. </w:t>
                </w:r>
              </w:p>
              <w:p w14:paraId="6D111D2C" w14:textId="77777777" w:rsidR="00B647DE" w:rsidRPr="00DF5A09" w:rsidRDefault="00B647DE" w:rsidP="00AE7415">
                <w:pPr>
                  <w:pStyle w:val="ListParagraph"/>
                  <w:numPr>
                    <w:ilvl w:val="0"/>
                    <w:numId w:val="8"/>
                  </w:numPr>
                  <w:spacing w:after="0"/>
                  <w:rPr>
                    <w:b w:val="0"/>
                  </w:rPr>
                </w:pPr>
                <w:r w:rsidRPr="00DF5A09">
                  <w:rPr>
                    <w:b w:val="0"/>
                  </w:rPr>
                  <w:t>Early spring semester: networking-type event for interested faculty</w:t>
                </w:r>
              </w:p>
              <w:p w14:paraId="56DDFEFF" w14:textId="1193DB09" w:rsidR="00B647DE" w:rsidRPr="00DF5A09" w:rsidRDefault="00B647DE" w:rsidP="00AE7415">
                <w:pPr>
                  <w:spacing w:after="0"/>
                  <w:rPr>
                    <w:b w:val="0"/>
                  </w:rPr>
                </w:pPr>
                <w:r w:rsidRPr="00DF5A09">
                  <w:rPr>
                    <w:b w:val="0"/>
                  </w:rPr>
                  <w:t xml:space="preserve">Get data on success/retention rates for adopting faculty to </w:t>
                </w:r>
                <w:r w:rsidR="00DF5A09" w:rsidRPr="00DF5A09">
                  <w:rPr>
                    <w:b w:val="0"/>
                  </w:rPr>
                  <w:t>compare to previous enrollment.</w:t>
                </w:r>
              </w:p>
              <w:p w14:paraId="70571A77" w14:textId="3890089D" w:rsidR="009C56C2" w:rsidRDefault="009C56C2" w:rsidP="00AE7415">
                <w:pPr>
                  <w:spacing w:after="0"/>
                  <w:ind w:left="0"/>
                </w:pPr>
              </w:p>
            </w:tc>
          </w:sdtContent>
        </w:sdt>
        <w:sdt>
          <w:sdtPr>
            <w:id w:val="-179668635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6DB2EB0A" w14:textId="388416C4" w:rsidR="009C56C2" w:rsidRDefault="009C56C2" w:rsidP="00AE7415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12:05 – 12:15</w:t>
                </w:r>
              </w:p>
            </w:tc>
          </w:sdtContent>
        </w:sdt>
      </w:tr>
      <w:tr w:rsidR="009C56C2" w14:paraId="1C110F8D" w14:textId="77777777" w:rsidTr="00AE7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72A8A217" w14:textId="77777777" w:rsidR="009C56C2" w:rsidRDefault="009C56C2" w:rsidP="00AE7415">
            <w:pPr>
              <w:spacing w:after="0"/>
            </w:pPr>
            <w:r>
              <w:t>Winter</w:t>
            </w:r>
            <w:r w:rsidR="00072AA3">
              <w:t xml:space="preserve"> &amp; Spring</w:t>
            </w:r>
            <w:r>
              <w:t xml:space="preserve"> Schedule</w:t>
            </w:r>
            <w:r w:rsidR="00072AA3">
              <w:t>: Review listed courses</w:t>
            </w:r>
          </w:p>
          <w:p w14:paraId="36B0F1CC" w14:textId="77777777" w:rsidR="00B647DE" w:rsidRDefault="00F1089B" w:rsidP="00AE7415">
            <w:pPr>
              <w:spacing w:after="0"/>
              <w:rPr>
                <w:b w:val="0"/>
              </w:rPr>
            </w:pPr>
            <w:r w:rsidRPr="00F1089B">
              <w:rPr>
                <w:b w:val="0"/>
              </w:rPr>
              <w:t xml:space="preserve">Reminder that Spring sections need to be reported.  </w:t>
            </w:r>
          </w:p>
          <w:p w14:paraId="532F4FCE" w14:textId="05384172" w:rsidR="00F1089B" w:rsidRPr="00F1089B" w:rsidRDefault="00F1089B" w:rsidP="00AE7415">
            <w:pPr>
              <w:spacing w:after="0"/>
              <w:rPr>
                <w:b w:val="0"/>
              </w:rPr>
            </w:pPr>
            <w:r>
              <w:rPr>
                <w:b w:val="0"/>
              </w:rPr>
              <w:t xml:space="preserve">International students are not allowed to take online classes during Winter and Summer session due to immigration regulations.  This caused confusion during registration for ZTC classes. </w:t>
            </w:r>
          </w:p>
        </w:tc>
        <w:sdt>
          <w:sdtPr>
            <w:id w:val="-727831273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2585E0E2" w14:textId="79142187" w:rsidR="009C56C2" w:rsidRDefault="009C56C2" w:rsidP="00AE7415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12:15 – 12:30</w:t>
                </w:r>
              </w:p>
            </w:tc>
          </w:sdtContent>
        </w:sdt>
      </w:tr>
      <w:tr w:rsidR="009C56C2" w14:paraId="30D4D599" w14:textId="77777777" w:rsidTr="00AE7415">
        <w:trPr>
          <w:trHeight w:val="376"/>
        </w:trPr>
        <w:sdt>
          <w:sdtPr>
            <w:id w:val="145789670"/>
            <w:placeholder>
              <w:docPart w:val="DA1F5C89AF1349F49E42DE720DE022D2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5A336331" w14:textId="2291C3FC" w:rsidR="00F1089B" w:rsidRDefault="009C56C2" w:rsidP="00AE7415">
                <w:pPr>
                  <w:spacing w:after="0"/>
                  <w:ind w:left="0"/>
                </w:pPr>
                <w:r>
                  <w:t xml:space="preserve"> Department Updates</w:t>
                </w:r>
                <w:r w:rsidR="00072AA3">
                  <w:t>/Future Workshops?</w:t>
                </w:r>
              </w:p>
              <w:p w14:paraId="42689045" w14:textId="77777777" w:rsidR="00F1089B" w:rsidRDefault="00F1089B" w:rsidP="00AE7415">
                <w:pPr>
                  <w:spacing w:after="0"/>
                  <w:ind w:left="0"/>
                  <w:rPr>
                    <w:b w:val="0"/>
                  </w:rPr>
                </w:pPr>
                <w:r>
                  <w:rPr>
                    <w:b w:val="0"/>
                  </w:rPr>
                  <w:t xml:space="preserve">Noncredit: Spring semester: more response, increase in ZTC offerings.  PD request / follow-up with Dr. Bell. </w:t>
                </w:r>
              </w:p>
              <w:p w14:paraId="275C3607" w14:textId="19349D3D" w:rsidR="00F1089B" w:rsidRDefault="00F1089B" w:rsidP="00AE7415">
                <w:pPr>
                  <w:spacing w:after="0"/>
                  <w:ind w:left="0"/>
                  <w:rPr>
                    <w:b w:val="0"/>
                  </w:rPr>
                </w:pPr>
                <w:r>
                  <w:rPr>
                    <w:b w:val="0"/>
                  </w:rPr>
                  <w:t xml:space="preserve">DSP&amp;S: Registration focus with ZTC. </w:t>
                </w:r>
                <w:r w:rsidR="004B1832">
                  <w:rPr>
                    <w:b w:val="0"/>
                  </w:rPr>
                  <w:t xml:space="preserve"> Fall requests – math assistance. Accessing textbook through </w:t>
                </w:r>
                <w:proofErr w:type="spellStart"/>
                <w:r w:rsidR="004B1832">
                  <w:rPr>
                    <w:b w:val="0"/>
                  </w:rPr>
                  <w:t>OpenStax</w:t>
                </w:r>
                <w:proofErr w:type="spellEnd"/>
                <w:r w:rsidR="004B1832">
                  <w:rPr>
                    <w:b w:val="0"/>
                  </w:rPr>
                  <w:t xml:space="preserve"> site: accessibility in general.  Some fixes had to be done. </w:t>
                </w:r>
              </w:p>
              <w:p w14:paraId="1AC2A368" w14:textId="77777777" w:rsidR="004B1832" w:rsidRDefault="004B1832" w:rsidP="00AE7415">
                <w:pPr>
                  <w:spacing w:after="0"/>
                  <w:ind w:left="0"/>
                  <w:rPr>
                    <w:b w:val="0"/>
                  </w:rPr>
                </w:pPr>
                <w:r w:rsidRPr="004B1832">
                  <w:t>Math</w:t>
                </w:r>
                <w:r>
                  <w:rPr>
                    <w:b w:val="0"/>
                  </w:rPr>
                  <w:t xml:space="preserve">: </w:t>
                </w:r>
                <w:proofErr w:type="spellStart"/>
                <w:r>
                  <w:rPr>
                    <w:b w:val="0"/>
                  </w:rPr>
                  <w:t>OpenStax</w:t>
                </w:r>
                <w:proofErr w:type="spellEnd"/>
                <w:r>
                  <w:rPr>
                    <w:b w:val="0"/>
                  </w:rPr>
                  <w:t xml:space="preserve"> 125/ 131. Assisting instructors with Canvas. </w:t>
                </w:r>
              </w:p>
              <w:p w14:paraId="5716F659" w14:textId="01B2B7EE" w:rsidR="004B1832" w:rsidRPr="004B1832" w:rsidRDefault="004B1832" w:rsidP="00AE7415">
                <w:pPr>
                  <w:pStyle w:val="ListParagraph"/>
                  <w:numPr>
                    <w:ilvl w:val="0"/>
                    <w:numId w:val="3"/>
                  </w:numPr>
                  <w:spacing w:after="0"/>
                  <w:rPr>
                    <w:b w:val="0"/>
                  </w:rPr>
                </w:pPr>
                <w:r w:rsidRPr="004B1832">
                  <w:rPr>
                    <w:b w:val="0"/>
                  </w:rPr>
                  <w:t xml:space="preserve">131: Created a master Canvas course so that instructors can copy over.  The books have typos.  Google form set up for students to report the errors.  </w:t>
                </w:r>
              </w:p>
              <w:p w14:paraId="4046E261" w14:textId="657EC0EE" w:rsidR="004B1832" w:rsidRPr="004B1832" w:rsidRDefault="004B1832" w:rsidP="00AE7415">
                <w:pPr>
                  <w:pStyle w:val="ListParagraph"/>
                  <w:numPr>
                    <w:ilvl w:val="0"/>
                    <w:numId w:val="3"/>
                  </w:numPr>
                  <w:spacing w:after="0"/>
                  <w:rPr>
                    <w:b w:val="0"/>
                  </w:rPr>
                </w:pPr>
                <w:r w:rsidRPr="004B1832">
                  <w:rPr>
                    <w:b w:val="0"/>
                  </w:rPr>
                  <w:t xml:space="preserve">Accessing the book problems – students don’t know that the book is available on Canvas.  Instructors need to be reminded. </w:t>
                </w:r>
              </w:p>
              <w:p w14:paraId="4984482C" w14:textId="77777777" w:rsidR="004B1832" w:rsidRPr="004B1832" w:rsidRDefault="004B1832" w:rsidP="00AE7415">
                <w:pPr>
                  <w:pStyle w:val="ListParagraph"/>
                  <w:numPr>
                    <w:ilvl w:val="0"/>
                    <w:numId w:val="3"/>
                  </w:numPr>
                  <w:spacing w:after="0"/>
                  <w:rPr>
                    <w:b w:val="0"/>
                  </w:rPr>
                </w:pPr>
                <w:r w:rsidRPr="004B1832">
                  <w:rPr>
                    <w:b w:val="0"/>
                  </w:rPr>
                  <w:t xml:space="preserve">Instructors are happy that they have a hardcopy of the text to work from. </w:t>
                </w:r>
              </w:p>
              <w:p w14:paraId="6D2F6F05" w14:textId="02DF6CE8" w:rsidR="004B1832" w:rsidRPr="004B1832" w:rsidRDefault="004B1832" w:rsidP="00AE7415">
                <w:pPr>
                  <w:pStyle w:val="ListParagraph"/>
                  <w:numPr>
                    <w:ilvl w:val="0"/>
                    <w:numId w:val="3"/>
                  </w:numPr>
                  <w:spacing w:after="0"/>
                  <w:rPr>
                    <w:b w:val="0"/>
                  </w:rPr>
                </w:pPr>
                <w:r w:rsidRPr="004B1832">
                  <w:rPr>
                    <w:b w:val="0"/>
                  </w:rPr>
                  <w:t>Training needed for part-time/adjuncts.  Students need their own training on accessing the textbook. Canvas training for adjuncts.</w:t>
                </w:r>
              </w:p>
              <w:p w14:paraId="5061BEC5" w14:textId="4E6DCF20" w:rsidR="004B1832" w:rsidRDefault="004B1832" w:rsidP="00AE7415">
                <w:pPr>
                  <w:pStyle w:val="ListParagraph"/>
                  <w:numPr>
                    <w:ilvl w:val="0"/>
                    <w:numId w:val="3"/>
                  </w:numPr>
                  <w:spacing w:after="0"/>
                  <w:rPr>
                    <w:b w:val="0"/>
                  </w:rPr>
                </w:pPr>
                <w:r w:rsidRPr="004B1832">
                  <w:rPr>
                    <w:b w:val="0"/>
                  </w:rPr>
                  <w:t xml:space="preserve">Math Analysis I and II course: </w:t>
                </w:r>
                <w:proofErr w:type="spellStart"/>
                <w:r w:rsidRPr="004B1832">
                  <w:rPr>
                    <w:b w:val="0"/>
                  </w:rPr>
                  <w:t>OpenStax</w:t>
                </w:r>
                <w:proofErr w:type="spellEnd"/>
                <w:r w:rsidRPr="004B1832">
                  <w:rPr>
                    <w:b w:val="0"/>
                  </w:rPr>
                  <w:t xml:space="preserve">.  Two more faculty might move over. </w:t>
                </w:r>
              </w:p>
              <w:p w14:paraId="2198A126" w14:textId="43F96F76" w:rsidR="004B1832" w:rsidRDefault="004B1832" w:rsidP="00AE7415">
                <w:pPr>
                  <w:pStyle w:val="ListParagraph"/>
                  <w:numPr>
                    <w:ilvl w:val="0"/>
                    <w:numId w:val="3"/>
                  </w:num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 xml:space="preserve">125/131 and Math Analysis: The book is downloadable in Canvas.  The book is sectioned by module/chapter, so that students don’t have to download the entire book each time. </w:t>
                </w:r>
              </w:p>
              <w:p w14:paraId="5335D02B" w14:textId="0E261CCE" w:rsidR="004B1832" w:rsidRDefault="004B1832" w:rsidP="00AE7415">
                <w:pPr>
                  <w:pStyle w:val="ListParagraph"/>
                  <w:numPr>
                    <w:ilvl w:val="0"/>
                    <w:numId w:val="3"/>
                  </w:numPr>
                  <w:spacing w:after="0"/>
                  <w:rPr>
                    <w:b w:val="0"/>
                  </w:rPr>
                </w:pPr>
                <w:proofErr w:type="spellStart"/>
                <w:r>
                  <w:rPr>
                    <w:b w:val="0"/>
                  </w:rPr>
                  <w:t>MyOpenMath</w:t>
                </w:r>
                <w:proofErr w:type="spellEnd"/>
                <w:r>
                  <w:rPr>
                    <w:b w:val="0"/>
                  </w:rPr>
                  <w:t xml:space="preserve"> went under a transformation with Lumen – may have a paywall now.  Need to figure out alternative for homework assignments/activities embedded in Canvas at no-cost.  </w:t>
                </w:r>
              </w:p>
              <w:p w14:paraId="0B51BF4A" w14:textId="77777777" w:rsidR="00FA2407" w:rsidRDefault="00FA2407" w:rsidP="00AE7415">
                <w:pPr>
                  <w:spacing w:after="0"/>
                  <w:rPr>
                    <w:b w:val="0"/>
                  </w:rPr>
                </w:pPr>
                <w:r w:rsidRPr="00FA2407">
                  <w:lastRenderedPageBreak/>
                  <w:t>Bookstore</w:t>
                </w:r>
                <w:r>
                  <w:rPr>
                    <w:b w:val="0"/>
                  </w:rPr>
                  <w:t xml:space="preserve">:  </w:t>
                </w:r>
              </w:p>
              <w:p w14:paraId="4E3B2041" w14:textId="58A5AB64" w:rsidR="00FA2407" w:rsidRDefault="00FA2407" w:rsidP="00AE7415">
                <w:pPr>
                  <w:pStyle w:val="ListParagraph"/>
                  <w:numPr>
                    <w:ilvl w:val="0"/>
                    <w:numId w:val="4"/>
                  </w:numPr>
                  <w:spacing w:after="0"/>
                  <w:rPr>
                    <w:b w:val="0"/>
                  </w:rPr>
                </w:pPr>
                <w:r w:rsidRPr="00FA2407">
                  <w:rPr>
                    <w:b w:val="0"/>
                  </w:rPr>
                  <w:t xml:space="preserve">Status NT/OER = new designation.  </w:t>
                </w:r>
                <w:r>
                  <w:rPr>
                    <w:b w:val="0"/>
                  </w:rPr>
                  <w:t>If the instructor has put it so on the textbook form.   This will appear on the website if there is no textbook and they marked “OER”.</w:t>
                </w:r>
              </w:p>
              <w:p w14:paraId="40945C8E" w14:textId="77777777" w:rsidR="00FA2407" w:rsidRDefault="00FA2407" w:rsidP="00AE7415">
                <w:pPr>
                  <w:pStyle w:val="ListParagraph"/>
                  <w:numPr>
                    <w:ilvl w:val="0"/>
                    <w:numId w:val="4"/>
                  </w:num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>If there is an OER textbook (</w:t>
                </w:r>
                <w:proofErr w:type="spellStart"/>
                <w:r>
                  <w:rPr>
                    <w:b w:val="0"/>
                  </w:rPr>
                  <w:t>ie</w:t>
                </w:r>
                <w:proofErr w:type="spellEnd"/>
                <w:r>
                  <w:rPr>
                    <w:b w:val="0"/>
                  </w:rPr>
                  <w:t xml:space="preserve">: </w:t>
                </w:r>
                <w:proofErr w:type="spellStart"/>
                <w:r>
                  <w:rPr>
                    <w:b w:val="0"/>
                  </w:rPr>
                  <w:t>OpenStax</w:t>
                </w:r>
                <w:proofErr w:type="spellEnd"/>
                <w:r>
                  <w:rPr>
                    <w:b w:val="0"/>
                  </w:rPr>
                  <w:t xml:space="preserve"> title), the title will display on the website with OER as part of the title. </w:t>
                </w:r>
              </w:p>
              <w:p w14:paraId="7657FC5F" w14:textId="394E9AAC" w:rsidR="00FA2407" w:rsidRDefault="00FA2407" w:rsidP="00AE7415">
                <w:pPr>
                  <w:pStyle w:val="ListParagraph"/>
                  <w:numPr>
                    <w:ilvl w:val="0"/>
                    <w:numId w:val="4"/>
                  </w:num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 xml:space="preserve">In addition, when students go to the bookstore there will be a shelf-talker label.  </w:t>
                </w:r>
                <w:r w:rsidRPr="00FA2407">
                  <w:rPr>
                    <w:b w:val="0"/>
                  </w:rPr>
                  <w:t xml:space="preserve">Shelf-talkers set up: See instructor.  </w:t>
                </w:r>
              </w:p>
              <w:p w14:paraId="1790879D" w14:textId="0F1CFC5F" w:rsidR="00FA2407" w:rsidRDefault="00FA2407" w:rsidP="00AE7415">
                <w:pPr>
                  <w:spacing w:after="0"/>
                  <w:rPr>
                    <w:b w:val="0"/>
                  </w:rPr>
                </w:pPr>
                <w:r>
                  <w:t>Counseling</w:t>
                </w:r>
              </w:p>
              <w:p w14:paraId="660A7252" w14:textId="77777777" w:rsidR="00FA2407" w:rsidRPr="00FA2407" w:rsidRDefault="00FA2407" w:rsidP="00AE7415">
                <w:pPr>
                  <w:pStyle w:val="ListParagraph"/>
                  <w:numPr>
                    <w:ilvl w:val="0"/>
                    <w:numId w:val="5"/>
                  </w:numPr>
                  <w:spacing w:after="0"/>
                  <w:rPr>
                    <w:b w:val="0"/>
                  </w:rPr>
                </w:pPr>
                <w:r w:rsidRPr="00FA2407">
                  <w:rPr>
                    <w:b w:val="0"/>
                  </w:rPr>
                  <w:t>Going to check in with the attribute knowledge.</w:t>
                </w:r>
              </w:p>
              <w:p w14:paraId="577C8C1D" w14:textId="77777777" w:rsidR="00FA2407" w:rsidRPr="00FA2407" w:rsidRDefault="00FA2407" w:rsidP="00AE7415">
                <w:pPr>
                  <w:pStyle w:val="ListParagraph"/>
                  <w:numPr>
                    <w:ilvl w:val="0"/>
                    <w:numId w:val="5"/>
                  </w:numPr>
                  <w:spacing w:after="0"/>
                  <w:rPr>
                    <w:b w:val="0"/>
                  </w:rPr>
                </w:pPr>
                <w:r w:rsidRPr="00FA2407">
                  <w:rPr>
                    <w:b w:val="0"/>
                  </w:rPr>
                  <w:t>Most of the Counseling courses should be ZTC.  Will work with Myriam and Armando about getting them labeled appropriately.</w:t>
                </w:r>
              </w:p>
              <w:p w14:paraId="162B87B4" w14:textId="0D19F24F" w:rsidR="00FA2407" w:rsidRDefault="00FA2407" w:rsidP="00AE7415">
                <w:pPr>
                  <w:pStyle w:val="ListParagraph"/>
                  <w:numPr>
                    <w:ilvl w:val="0"/>
                    <w:numId w:val="5"/>
                  </w:numPr>
                  <w:spacing w:after="0"/>
                  <w:rPr>
                    <w:b w:val="0"/>
                  </w:rPr>
                </w:pPr>
                <w:r w:rsidRPr="00FA2407">
                  <w:rPr>
                    <w:b w:val="0"/>
                  </w:rPr>
                  <w:t>Counseling retreat Dec. 18</w:t>
                </w:r>
                <w:r w:rsidRPr="00FA2407">
                  <w:rPr>
                    <w:b w:val="0"/>
                    <w:vertAlign w:val="superscript"/>
                  </w:rPr>
                  <w:t>th</w:t>
                </w:r>
                <w:r w:rsidRPr="00FA2407">
                  <w:rPr>
                    <w:b w:val="0"/>
                  </w:rPr>
                  <w:t xml:space="preserve"> / 19</w:t>
                </w:r>
                <w:r w:rsidRPr="00FA2407">
                  <w:rPr>
                    <w:b w:val="0"/>
                    <w:vertAlign w:val="superscript"/>
                  </w:rPr>
                  <w:t>th</w:t>
                </w:r>
                <w:r w:rsidRPr="00FA2407">
                  <w:rPr>
                    <w:b w:val="0"/>
                  </w:rPr>
                  <w:t xml:space="preserve">.  Desiree is in charge of the retreat – reach out to her. </w:t>
                </w:r>
              </w:p>
              <w:p w14:paraId="3D9DBE21" w14:textId="794E78BC" w:rsidR="00E4243D" w:rsidRDefault="00FA2407" w:rsidP="00AE7415">
                <w:pPr>
                  <w:pStyle w:val="ListParagraph"/>
                  <w:numPr>
                    <w:ilvl w:val="0"/>
                    <w:numId w:val="5"/>
                  </w:num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 xml:space="preserve">Starfish:  All faculty will be loaded in the system.  If you want to be part of the pilot, let Lily know.  </w:t>
                </w:r>
                <w:r w:rsidR="00E4243D">
                  <w:rPr>
                    <w:b w:val="0"/>
                  </w:rPr>
                  <w:t xml:space="preserve">How could this be used for OER/ZTC classes? Should we market to the ZTC instructors?  Provides an additional layer of data. </w:t>
                </w:r>
              </w:p>
              <w:p w14:paraId="713F6C91" w14:textId="5722E029" w:rsidR="00FA2407" w:rsidRDefault="00E4243D" w:rsidP="00AE7415">
                <w:pPr>
                  <w:pStyle w:val="ListParagraph"/>
                  <w:numPr>
                    <w:ilvl w:val="1"/>
                    <w:numId w:val="5"/>
                  </w:num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 xml:space="preserve">Students are flagged for attendance/performance concerns and emails are automatically sent to the students.  A referral for additional support can also be assigned through Starfish, which brings a counselor in via email. </w:t>
                </w:r>
              </w:p>
              <w:p w14:paraId="7B90CD4F" w14:textId="66265EE2" w:rsidR="00E4243D" w:rsidRDefault="00E4243D" w:rsidP="00AE7415">
                <w:pPr>
                  <w:pStyle w:val="ListParagraph"/>
                  <w:numPr>
                    <w:ilvl w:val="1"/>
                    <w:numId w:val="5"/>
                  </w:num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 xml:space="preserve">Starfish is accessed through </w:t>
                </w:r>
                <w:proofErr w:type="spellStart"/>
                <w:r>
                  <w:rPr>
                    <w:b w:val="0"/>
                  </w:rPr>
                  <w:t>Lancerpoint</w:t>
                </w:r>
                <w:proofErr w:type="spellEnd"/>
                <w:r>
                  <w:rPr>
                    <w:b w:val="0"/>
                  </w:rPr>
                  <w:t xml:space="preserve"> and Canvas.  Piloted with a set of instructors this Fall. Hidden under Sections within Navigation – needs to be turned on.  </w:t>
                </w:r>
              </w:p>
              <w:p w14:paraId="527AC8C5" w14:textId="1AEF2EF3" w:rsidR="00E4243D" w:rsidRPr="00FA2407" w:rsidRDefault="00E4243D" w:rsidP="00AE7415">
                <w:pPr>
                  <w:pStyle w:val="ListParagraph"/>
                  <w:numPr>
                    <w:ilvl w:val="1"/>
                    <w:numId w:val="5"/>
                  </w:num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 xml:space="preserve">Can create a flag related to textbook access. </w:t>
                </w:r>
              </w:p>
              <w:p w14:paraId="78C6BC5F" w14:textId="14EB3C29" w:rsidR="004B1832" w:rsidRDefault="00E4243D" w:rsidP="00AE7415">
                <w:pPr>
                  <w:spacing w:after="0"/>
                  <w:ind w:left="0"/>
                  <w:rPr>
                    <w:b w:val="0"/>
                  </w:rPr>
                </w:pPr>
                <w:r>
                  <w:t>Languages</w:t>
                </w:r>
              </w:p>
              <w:p w14:paraId="1F6FB7B4" w14:textId="60CAD8F8" w:rsidR="00E4243D" w:rsidRPr="00E4243D" w:rsidRDefault="00E4243D" w:rsidP="00AE7415">
                <w:pPr>
                  <w:pStyle w:val="ListParagraph"/>
                  <w:numPr>
                    <w:ilvl w:val="0"/>
                    <w:numId w:val="6"/>
                  </w:numPr>
                  <w:spacing w:after="0"/>
                </w:pPr>
                <w:r>
                  <w:rPr>
                    <w:b w:val="0"/>
                  </w:rPr>
                  <w:t xml:space="preserve">Interest has increased. Instructors are still exploring how to integrate resources. </w:t>
                </w:r>
              </w:p>
              <w:p w14:paraId="2BE60E34" w14:textId="78469A3B" w:rsidR="00E4243D" w:rsidRPr="002F198D" w:rsidRDefault="00E4243D" w:rsidP="00AE7415">
                <w:pPr>
                  <w:pStyle w:val="ListParagraph"/>
                  <w:numPr>
                    <w:ilvl w:val="0"/>
                    <w:numId w:val="6"/>
                  </w:numPr>
                  <w:spacing w:after="0"/>
                </w:pPr>
                <w:r>
                  <w:rPr>
                    <w:b w:val="0"/>
                  </w:rPr>
                  <w:t xml:space="preserve">Copyright is still a question/gray-area with the faculty. </w:t>
                </w:r>
              </w:p>
              <w:p w14:paraId="769D9B79" w14:textId="77777777" w:rsidR="002F198D" w:rsidRDefault="002F198D" w:rsidP="00AE7415">
                <w:pPr>
                  <w:spacing w:after="0"/>
                </w:pPr>
              </w:p>
              <w:p w14:paraId="1053C93A" w14:textId="51353B42" w:rsidR="002F198D" w:rsidRDefault="002F198D" w:rsidP="00AE7415">
                <w:pPr>
                  <w:spacing w:after="0"/>
                  <w:rPr>
                    <w:b w:val="0"/>
                  </w:rPr>
                </w:pPr>
                <w:r>
                  <w:t>Social Sciences</w:t>
                </w:r>
              </w:p>
              <w:p w14:paraId="022F2B05" w14:textId="77777777" w:rsidR="002F198D" w:rsidRPr="002F198D" w:rsidRDefault="002F198D" w:rsidP="00AE7415">
                <w:pPr>
                  <w:pStyle w:val="ListParagraph"/>
                  <w:numPr>
                    <w:ilvl w:val="0"/>
                    <w:numId w:val="7"/>
                  </w:numPr>
                  <w:spacing w:after="0"/>
                </w:pPr>
                <w:r>
                  <w:rPr>
                    <w:b w:val="0"/>
                  </w:rPr>
                  <w:t>Adoptions continue</w:t>
                </w:r>
              </w:p>
              <w:p w14:paraId="50EDF257" w14:textId="1AD32538" w:rsidR="009C56C2" w:rsidRDefault="009C56C2" w:rsidP="00AE7415">
                <w:pPr>
                  <w:spacing w:after="0"/>
                  <w:ind w:left="0"/>
                </w:pPr>
              </w:p>
            </w:tc>
          </w:sdtContent>
        </w:sdt>
        <w:sdt>
          <w:sdtPr>
            <w:id w:val="733512956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132C9821" w14:textId="4A3EE59C" w:rsidR="009C56C2" w:rsidRDefault="009C56C2" w:rsidP="00AE7415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12:30 – 12:50</w:t>
                </w:r>
              </w:p>
            </w:tc>
          </w:sdtContent>
        </w:sdt>
      </w:tr>
      <w:tr w:rsidR="009C56C2" w14:paraId="7100EEFE" w14:textId="77777777" w:rsidTr="00AE7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14328676"/>
            <w:placeholder>
              <w:docPart w:val="DA1F5C89AF1349F49E42DE720DE022D2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04210EC4" w14:textId="0CA604A9" w:rsidR="002F198D" w:rsidRDefault="009C56C2" w:rsidP="00AE7415">
                <w:pPr>
                  <w:spacing w:after="0"/>
                </w:pPr>
                <w:r>
                  <w:t>Wrap-up</w:t>
                </w:r>
              </w:p>
              <w:p w14:paraId="7AD9B29C" w14:textId="77777777" w:rsidR="002F198D" w:rsidRDefault="002F198D" w:rsidP="00AE7415">
                <w:p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>No meeting until Spring Semester.</w:t>
                </w:r>
              </w:p>
              <w:p w14:paraId="6CEFB612" w14:textId="77777777" w:rsidR="00DF5A09" w:rsidRDefault="002F198D" w:rsidP="00AE7415">
                <w:pPr>
                  <w:spacing w:after="0"/>
                  <w:rPr>
                    <w:b w:val="0"/>
                  </w:rPr>
                </w:pPr>
                <w:r>
                  <w:rPr>
                    <w:b w:val="0"/>
                  </w:rPr>
                  <w:t xml:space="preserve">Walter </w:t>
                </w:r>
                <w:r w:rsidR="00DF5A09">
                  <w:rPr>
                    <w:b w:val="0"/>
                  </w:rPr>
                  <w:t xml:space="preserve">will </w:t>
                </w:r>
                <w:r>
                  <w:rPr>
                    <w:b w:val="0"/>
                  </w:rPr>
                  <w:t xml:space="preserve">send out </w:t>
                </w:r>
                <w:r w:rsidR="00DF5A09">
                  <w:rPr>
                    <w:b w:val="0"/>
                  </w:rPr>
                  <w:t>a poll in late January to determine what day/time will work (stay tuned).</w:t>
                </w:r>
              </w:p>
              <w:p w14:paraId="285EDBCA" w14:textId="2C2CFC61" w:rsidR="009C56C2" w:rsidRDefault="00DF5A09" w:rsidP="00AE7415">
                <w:pPr>
                  <w:spacing w:after="0"/>
                </w:pPr>
                <w:r>
                  <w:rPr>
                    <w:b w:val="0"/>
                  </w:rPr>
                  <w:t xml:space="preserve">As a note: The Open Education Initiative released Canvas shells for all </w:t>
                </w:r>
                <w:proofErr w:type="spellStart"/>
                <w:r>
                  <w:rPr>
                    <w:b w:val="0"/>
                  </w:rPr>
                  <w:t>OpenStax</w:t>
                </w:r>
                <w:proofErr w:type="spellEnd"/>
                <w:r>
                  <w:rPr>
                    <w:b w:val="0"/>
                  </w:rPr>
                  <w:t xml:space="preserve"> textbooks in the Canvas Commons.  Search using “open education initiative” to find them.  </w:t>
                </w:r>
              </w:p>
            </w:tc>
          </w:sdtContent>
        </w:sdt>
        <w:sdt>
          <w:sdtPr>
            <w:id w:val="-720978084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7D9FA81A" w14:textId="77777777" w:rsidR="009C56C2" w:rsidRDefault="009C56C2" w:rsidP="00AE7415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12:50 – 1:00</w:t>
                </w:r>
              </w:p>
            </w:tc>
          </w:sdtContent>
        </w:sdt>
      </w:tr>
      <w:bookmarkEnd w:id="3"/>
    </w:tbl>
    <w:p w14:paraId="545A0B67" w14:textId="77777777" w:rsidR="00A87EBF" w:rsidRDefault="00A87EBF">
      <w:pPr>
        <w:rPr>
          <w:sz w:val="22"/>
        </w:rPr>
      </w:pPr>
    </w:p>
    <w:p w14:paraId="07EAB2A3" w14:textId="77777777" w:rsidR="00A87EBF" w:rsidRDefault="00A87EBF" w:rsidP="00A87EBF"/>
    <w:p w14:paraId="6DE6BFD9" w14:textId="77777777" w:rsidR="00A87EBF" w:rsidRDefault="00A87EBF" w:rsidP="00A87EBF"/>
    <w:bookmarkEnd w:id="2"/>
    <w:sectPr w:rsidR="00A87EBF"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763A2" w14:textId="77777777" w:rsidR="00F45BB1" w:rsidRDefault="00F45BB1">
      <w:r>
        <w:separator/>
      </w:r>
    </w:p>
  </w:endnote>
  <w:endnote w:type="continuationSeparator" w:id="0">
    <w:p w14:paraId="0C0D5D13" w14:textId="77777777" w:rsidR="00F45BB1" w:rsidRDefault="00F45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46E1" w14:textId="01267394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E741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3FF7E" w14:textId="77777777" w:rsidR="00F45BB1" w:rsidRDefault="00F45BB1">
      <w:r>
        <w:separator/>
      </w:r>
    </w:p>
  </w:footnote>
  <w:footnote w:type="continuationSeparator" w:id="0">
    <w:p w14:paraId="58319171" w14:textId="77777777" w:rsidR="00F45BB1" w:rsidRDefault="00F45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E01EE"/>
    <w:multiLevelType w:val="hybridMultilevel"/>
    <w:tmpl w:val="6414E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D08F6"/>
    <w:multiLevelType w:val="hybridMultilevel"/>
    <w:tmpl w:val="0FC4402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34D4698"/>
    <w:multiLevelType w:val="hybridMultilevel"/>
    <w:tmpl w:val="03CC08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4734CC2"/>
    <w:multiLevelType w:val="hybridMultilevel"/>
    <w:tmpl w:val="C18EFA7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77116BC"/>
    <w:multiLevelType w:val="hybridMultilevel"/>
    <w:tmpl w:val="99805A6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3B1E3223"/>
    <w:multiLevelType w:val="hybridMultilevel"/>
    <w:tmpl w:val="EB909C4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3EBA2295"/>
    <w:multiLevelType w:val="hybridMultilevel"/>
    <w:tmpl w:val="BC92E83C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65AF2577"/>
    <w:multiLevelType w:val="hybridMultilevel"/>
    <w:tmpl w:val="FDD20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70"/>
    <w:rsid w:val="00072AA3"/>
    <w:rsid w:val="001E1CF0"/>
    <w:rsid w:val="0025431C"/>
    <w:rsid w:val="00287BFA"/>
    <w:rsid w:val="002F198D"/>
    <w:rsid w:val="00325225"/>
    <w:rsid w:val="00432A1A"/>
    <w:rsid w:val="004B1832"/>
    <w:rsid w:val="00535074"/>
    <w:rsid w:val="005E55A4"/>
    <w:rsid w:val="006301F0"/>
    <w:rsid w:val="00651523"/>
    <w:rsid w:val="006B1283"/>
    <w:rsid w:val="008544E9"/>
    <w:rsid w:val="008766BD"/>
    <w:rsid w:val="009C2C03"/>
    <w:rsid w:val="009C56C2"/>
    <w:rsid w:val="00A87EBF"/>
    <w:rsid w:val="00AE7415"/>
    <w:rsid w:val="00B00780"/>
    <w:rsid w:val="00B07499"/>
    <w:rsid w:val="00B52F3E"/>
    <w:rsid w:val="00B647DE"/>
    <w:rsid w:val="00C85D9F"/>
    <w:rsid w:val="00CD1B3F"/>
    <w:rsid w:val="00CF6DCF"/>
    <w:rsid w:val="00DF5A09"/>
    <w:rsid w:val="00E40DF3"/>
    <w:rsid w:val="00E4243D"/>
    <w:rsid w:val="00F1089B"/>
    <w:rsid w:val="00F13A8A"/>
    <w:rsid w:val="00F145AF"/>
    <w:rsid w:val="00F20AA3"/>
    <w:rsid w:val="00F45BB1"/>
    <w:rsid w:val="00F94A70"/>
    <w:rsid w:val="00FA2407"/>
    <w:rsid w:val="00FA47CB"/>
    <w:rsid w:val="00FB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A8009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CF6D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uides.pasadena.edu/o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coer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xtranet.cccco.edu/Divisions/AcademicAffairs/OpenEducationResource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ol4ed.org/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ECD46B71D7804876AA6728CE62AFF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B890F-37D1-450C-BAC2-9E4F18923067}"/>
      </w:docPartPr>
      <w:docPartBody>
        <w:p w:rsidR="000E2073" w:rsidRDefault="00AF60BB" w:rsidP="00AF60BB">
          <w:pPr>
            <w:pStyle w:val="ECD46B71D7804876AA6728CE62AFFFBC"/>
          </w:pPr>
          <w:r>
            <w:t>[Topic]</w:t>
          </w:r>
        </w:p>
      </w:docPartBody>
    </w:docPart>
    <w:docPart>
      <w:docPartPr>
        <w:name w:val="5C446D9C4146460CA40EEBC282FCD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7F9D1-774C-46B0-9064-105B77234457}"/>
      </w:docPartPr>
      <w:docPartBody>
        <w:p w:rsidR="000E2073" w:rsidRDefault="00AF60BB" w:rsidP="00AF60BB">
          <w:pPr>
            <w:pStyle w:val="5C446D9C4146460CA40EEBC282FCD9FE"/>
          </w:pPr>
          <w:r>
            <w:t>[Time]</w:t>
          </w:r>
        </w:p>
      </w:docPartBody>
    </w:docPart>
    <w:docPart>
      <w:docPartPr>
        <w:name w:val="10C38F59971D46B9AC1ACEEE584D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A8685-73B7-4B37-8EA5-3D1E5CF63CFF}"/>
      </w:docPartPr>
      <w:docPartBody>
        <w:p w:rsidR="000E2073" w:rsidRDefault="00AF60BB" w:rsidP="00AF60BB">
          <w:pPr>
            <w:pStyle w:val="10C38F59971D46B9AC1ACEEE584D7399"/>
          </w:pPr>
          <w:r>
            <w:t>[Topic]</w:t>
          </w:r>
        </w:p>
      </w:docPartBody>
    </w:docPart>
    <w:docPart>
      <w:docPartPr>
        <w:name w:val="D6CCCC8E96F543249AAAD196F95D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B1E3-9CDB-4B96-98E1-AD61DD913938}"/>
      </w:docPartPr>
      <w:docPartBody>
        <w:p w:rsidR="000E2073" w:rsidRDefault="00AF60BB" w:rsidP="00AF60BB">
          <w:pPr>
            <w:pStyle w:val="D6CCCC8E96F543249AAAD196F95D33E4"/>
          </w:pPr>
          <w:r>
            <w:t>[Time]</w:t>
          </w:r>
        </w:p>
      </w:docPartBody>
    </w:docPart>
    <w:docPart>
      <w:docPartPr>
        <w:name w:val="DA1F5C89AF1349F49E42DE720DE02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E7D0A-C992-4210-B87D-CEC17720E15A}"/>
      </w:docPartPr>
      <w:docPartBody>
        <w:p w:rsidR="000E2073" w:rsidRDefault="00AF60BB" w:rsidP="00AF60BB">
          <w:pPr>
            <w:pStyle w:val="DA1F5C89AF1349F49E42DE720DE022D2"/>
          </w:pPr>
          <w:r>
            <w:t>[Topic]</w:t>
          </w:r>
        </w:p>
      </w:docPartBody>
    </w:docPart>
    <w:docPart>
      <w:docPartPr>
        <w:name w:val="091E3CC46F314863B802CC8943D38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175B3-7D3B-4C68-AA77-68A310A34F24}"/>
      </w:docPartPr>
      <w:docPartBody>
        <w:p w:rsidR="00000000" w:rsidRDefault="00095463" w:rsidP="00095463">
          <w:pPr>
            <w:pStyle w:val="091E3CC46F314863B802CC8943D38B15"/>
          </w:pPr>
          <w:r>
            <w:t>[Date | time]</w:t>
          </w:r>
        </w:p>
      </w:docPartBody>
    </w:docPart>
    <w:docPart>
      <w:docPartPr>
        <w:name w:val="9F1B00DA075646B1A7AD32EAB6BD5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38928-546D-48DB-9FB8-E8776D7803EE}"/>
      </w:docPartPr>
      <w:docPartBody>
        <w:p w:rsidR="00000000" w:rsidRDefault="00095463" w:rsidP="00095463">
          <w:pPr>
            <w:pStyle w:val="9F1B00DA075646B1A7AD32EAB6BD5C11"/>
          </w:pPr>
          <w:r>
            <w:t>[Location]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3"/>
    <w:rsid w:val="00095463"/>
    <w:rsid w:val="000E2073"/>
    <w:rsid w:val="00192522"/>
    <w:rsid w:val="00AF60BB"/>
    <w:rsid w:val="00B61393"/>
    <w:rsid w:val="00B7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  <w:style w:type="paragraph" w:customStyle="1" w:styleId="7ADF96D355E146A9912328B0D5601C72">
    <w:name w:val="7ADF96D355E146A9912328B0D5601C72"/>
    <w:rsid w:val="00AF60BB"/>
  </w:style>
  <w:style w:type="paragraph" w:customStyle="1" w:styleId="DEC05F4E8AA746C0AF51553787F1253B">
    <w:name w:val="DEC05F4E8AA746C0AF51553787F1253B"/>
    <w:rsid w:val="00AF60BB"/>
  </w:style>
  <w:style w:type="paragraph" w:customStyle="1" w:styleId="65F603712B6D40939C59675AAF3C7B8A">
    <w:name w:val="65F603712B6D40939C59675AAF3C7B8A"/>
    <w:rsid w:val="00AF60BB"/>
  </w:style>
  <w:style w:type="paragraph" w:customStyle="1" w:styleId="1CAE609F81F04C5FAD0BD5A4D00B1CDE">
    <w:name w:val="1CAE609F81F04C5FAD0BD5A4D00B1CDE"/>
    <w:rsid w:val="00AF60BB"/>
  </w:style>
  <w:style w:type="paragraph" w:customStyle="1" w:styleId="F115888AFF674288A4785A7411C5FFA9">
    <w:name w:val="F115888AFF674288A4785A7411C5FFA9"/>
    <w:rsid w:val="00AF60BB"/>
  </w:style>
  <w:style w:type="paragraph" w:customStyle="1" w:styleId="F2359C6A39544BB9B8337AE6518A9A06">
    <w:name w:val="F2359C6A39544BB9B8337AE6518A9A06"/>
    <w:rsid w:val="00AF60BB"/>
  </w:style>
  <w:style w:type="paragraph" w:customStyle="1" w:styleId="5E91EB03CB1E4A908FAC1F6F41FA46B8">
    <w:name w:val="5E91EB03CB1E4A908FAC1F6F41FA46B8"/>
    <w:rsid w:val="00AF60BB"/>
  </w:style>
  <w:style w:type="paragraph" w:customStyle="1" w:styleId="B17036A333874DEFAEEC4C71E0D29559">
    <w:name w:val="B17036A333874DEFAEEC4C71E0D29559"/>
    <w:rsid w:val="00AF60BB"/>
  </w:style>
  <w:style w:type="paragraph" w:customStyle="1" w:styleId="18A0C59D703041EEA13A466E70736B65">
    <w:name w:val="18A0C59D703041EEA13A466E70736B65"/>
    <w:rsid w:val="00AF60BB"/>
  </w:style>
  <w:style w:type="paragraph" w:customStyle="1" w:styleId="358897BECEF84D60B67DF50A55FBDC79">
    <w:name w:val="358897BECEF84D60B67DF50A55FBDC79"/>
    <w:rsid w:val="00AF60BB"/>
  </w:style>
  <w:style w:type="paragraph" w:customStyle="1" w:styleId="DFF9213D9ABA40C8B262E2EE59F4063A">
    <w:name w:val="DFF9213D9ABA40C8B262E2EE59F4063A"/>
    <w:rsid w:val="00AF60BB"/>
  </w:style>
  <w:style w:type="paragraph" w:customStyle="1" w:styleId="C09D4E9BAB90455C937E1EC2A1F55A18">
    <w:name w:val="C09D4E9BAB90455C937E1EC2A1F55A18"/>
    <w:rsid w:val="00AF60BB"/>
  </w:style>
  <w:style w:type="paragraph" w:customStyle="1" w:styleId="8BFBADE1488D45859F3178AD1AF882D6">
    <w:name w:val="8BFBADE1488D45859F3178AD1AF882D6"/>
    <w:rsid w:val="00AF60BB"/>
  </w:style>
  <w:style w:type="paragraph" w:customStyle="1" w:styleId="6B4B6E2840FF4724B7C71B4E78B5FA61">
    <w:name w:val="6B4B6E2840FF4724B7C71B4E78B5FA61"/>
    <w:rsid w:val="00AF60BB"/>
  </w:style>
  <w:style w:type="paragraph" w:customStyle="1" w:styleId="5F710E255F13485E9B6195E0AFB0CBF7">
    <w:name w:val="5F710E255F13485E9B6195E0AFB0CBF7"/>
    <w:rsid w:val="00AF60BB"/>
  </w:style>
  <w:style w:type="paragraph" w:customStyle="1" w:styleId="31299D30AC1D492482DF2EF580819D17">
    <w:name w:val="31299D30AC1D492482DF2EF580819D17"/>
    <w:rsid w:val="00AF60BB"/>
  </w:style>
  <w:style w:type="paragraph" w:customStyle="1" w:styleId="EE16980C880D41E5B8404FAB30478BCA">
    <w:name w:val="EE16980C880D41E5B8404FAB30478BCA"/>
    <w:rsid w:val="00AF60BB"/>
  </w:style>
  <w:style w:type="paragraph" w:customStyle="1" w:styleId="ECD46B71D7804876AA6728CE62AFFFBC">
    <w:name w:val="ECD46B71D7804876AA6728CE62AFFFBC"/>
    <w:rsid w:val="00AF60BB"/>
  </w:style>
  <w:style w:type="paragraph" w:customStyle="1" w:styleId="5C446D9C4146460CA40EEBC282FCD9FE">
    <w:name w:val="5C446D9C4146460CA40EEBC282FCD9FE"/>
    <w:rsid w:val="00AF60BB"/>
  </w:style>
  <w:style w:type="paragraph" w:customStyle="1" w:styleId="10C38F59971D46B9AC1ACEEE584D7399">
    <w:name w:val="10C38F59971D46B9AC1ACEEE584D7399"/>
    <w:rsid w:val="00AF60BB"/>
  </w:style>
  <w:style w:type="paragraph" w:customStyle="1" w:styleId="D6CCCC8E96F543249AAAD196F95D33E4">
    <w:name w:val="D6CCCC8E96F543249AAAD196F95D33E4"/>
    <w:rsid w:val="00AF60BB"/>
  </w:style>
  <w:style w:type="paragraph" w:customStyle="1" w:styleId="DA1F5C89AF1349F49E42DE720DE022D2">
    <w:name w:val="DA1F5C89AF1349F49E42DE720DE022D2"/>
    <w:rsid w:val="00AF60BB"/>
  </w:style>
  <w:style w:type="paragraph" w:customStyle="1" w:styleId="130CFDCCA5214149B6BBFDE4B9E10209">
    <w:name w:val="130CFDCCA5214149B6BBFDE4B9E10209"/>
    <w:rsid w:val="00095463"/>
  </w:style>
  <w:style w:type="paragraph" w:customStyle="1" w:styleId="7F281B6A16C44E03A8129C3D4C1B40B6">
    <w:name w:val="7F281B6A16C44E03A8129C3D4C1B40B6"/>
    <w:rsid w:val="00095463"/>
  </w:style>
  <w:style w:type="paragraph" w:customStyle="1" w:styleId="D852CB2536404CF1B25DA5E2E82BDADF">
    <w:name w:val="D852CB2536404CF1B25DA5E2E82BDADF"/>
    <w:rsid w:val="00095463"/>
  </w:style>
  <w:style w:type="paragraph" w:customStyle="1" w:styleId="81D4BC05D2BF4AC2B2DFAD7694FF1FFB">
    <w:name w:val="81D4BC05D2BF4AC2B2DFAD7694FF1FFB"/>
    <w:rsid w:val="00095463"/>
  </w:style>
  <w:style w:type="paragraph" w:customStyle="1" w:styleId="BF548256FDFE4241B060A6F119E8A7C0">
    <w:name w:val="BF548256FDFE4241B060A6F119E8A7C0"/>
    <w:rsid w:val="00095463"/>
  </w:style>
  <w:style w:type="paragraph" w:customStyle="1" w:styleId="A02D8CC08F37492CB92C710066169A7A">
    <w:name w:val="A02D8CC08F37492CB92C710066169A7A"/>
    <w:rsid w:val="00095463"/>
  </w:style>
  <w:style w:type="paragraph" w:customStyle="1" w:styleId="5AD535F3B1B04676BC7A73F0263AB77B">
    <w:name w:val="5AD535F3B1B04676BC7A73F0263AB77B"/>
    <w:rsid w:val="00095463"/>
  </w:style>
  <w:style w:type="paragraph" w:customStyle="1" w:styleId="BD9E64BD29FE451087BB6F6CF1582A0A">
    <w:name w:val="BD9E64BD29FE451087BB6F6CF1582A0A"/>
    <w:rsid w:val="00095463"/>
  </w:style>
  <w:style w:type="paragraph" w:customStyle="1" w:styleId="638C6AF7651D46DBA1EA820EFB75C6E0">
    <w:name w:val="638C6AF7651D46DBA1EA820EFB75C6E0"/>
    <w:rsid w:val="00095463"/>
  </w:style>
  <w:style w:type="paragraph" w:customStyle="1" w:styleId="5D75C0463B8845A6893C69B2F9AABD5A">
    <w:name w:val="5D75C0463B8845A6893C69B2F9AABD5A"/>
    <w:rsid w:val="00095463"/>
  </w:style>
  <w:style w:type="paragraph" w:customStyle="1" w:styleId="091E3CC46F314863B802CC8943D38B15">
    <w:name w:val="091E3CC46F314863B802CC8943D38B15"/>
    <w:rsid w:val="00095463"/>
  </w:style>
  <w:style w:type="paragraph" w:customStyle="1" w:styleId="9F1B00DA075646B1A7AD32EAB6BD5C11">
    <w:name w:val="9F1B00DA075646B1A7AD32EAB6BD5C11"/>
    <w:rsid w:val="00095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3</Pages>
  <Words>789</Words>
  <Characters>4499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2017-11-29T23:31:00Z</dcterms:created>
  <dcterms:modified xsi:type="dcterms:W3CDTF">2017-11-29T23:31:00Z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