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2604CEB9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r w:rsidR="0063603E">
        <w:rPr>
          <w:sz w:val="48"/>
        </w:rPr>
        <w:t>Minutes</w:t>
      </w:r>
    </w:p>
    <w:p w14:paraId="7F0A7E47" w14:textId="4C50C8FD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D75231">
        <w:rPr>
          <w:color w:val="auto"/>
        </w:rPr>
        <w:t>9</w:t>
      </w:r>
      <w:r w:rsidRPr="004B2024">
        <w:rPr>
          <w:color w:val="auto"/>
        </w:rPr>
        <w:t>/</w:t>
      </w:r>
      <w:r w:rsidR="00D75231">
        <w:rPr>
          <w:color w:val="auto"/>
        </w:rPr>
        <w:t>25</w:t>
      </w:r>
      <w:r w:rsidRPr="004B2024">
        <w:rPr>
          <w:color w:val="auto"/>
        </w:rPr>
        <w:t>/2018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1A091D7E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77777777" w:rsidR="004B2024" w:rsidRDefault="004B2024" w:rsidP="004B2024">
      <w:pPr>
        <w:spacing w:after="0"/>
      </w:pPr>
      <w:r>
        <w:t>DSP&amp;S: Alex Marositz,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7F2D057D" w:rsidR="004B2024" w:rsidRDefault="004B2024" w:rsidP="004B2024">
      <w:pPr>
        <w:spacing w:after="0"/>
      </w:pPr>
      <w:r>
        <w:t>Math &amp; Computer Science:  Jose Castanon, David Matthews</w:t>
      </w:r>
      <w:r w:rsidR="001A44E8">
        <w:t>, 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ABD3BD8" w:rsidR="004B2024" w:rsidRDefault="004B2024" w:rsidP="004B2024">
      <w:pPr>
        <w:spacing w:after="0"/>
      </w:pPr>
      <w:r>
        <w:t>Social Science: Julie Kiotas, Thea Alvarado</w:t>
      </w:r>
    </w:p>
    <w:p w14:paraId="6D2FE72D" w14:textId="5FA702DE" w:rsidR="004B2024" w:rsidRDefault="004B2024" w:rsidP="004B2024">
      <w:pPr>
        <w:spacing w:after="0"/>
      </w:pPr>
      <w:r>
        <w:t xml:space="preserve">Associated Students: </w:t>
      </w:r>
      <w:r w:rsidR="00E303C4">
        <w:t>Faith Sy Go</w:t>
      </w:r>
      <w:r>
        <w:tab/>
      </w:r>
    </w:p>
    <w:p w14:paraId="09F14144" w14:textId="348904D3" w:rsidR="004B2024" w:rsidRDefault="004B2024" w:rsidP="004B2024"/>
    <w:p w14:paraId="01B7CBA7" w14:textId="2D41EA67" w:rsidR="007F2AFF" w:rsidRDefault="007F2AFF" w:rsidP="007F2AFF">
      <w:pPr>
        <w:pStyle w:val="Heading3"/>
      </w:pPr>
      <w:r>
        <w:t>MEMBERS</w:t>
      </w:r>
      <w:r>
        <w:t xml:space="preserve"> PRESENT</w:t>
      </w:r>
    </w:p>
    <w:p w14:paraId="54CA4FAD" w14:textId="4827961F" w:rsidR="007F2AFF" w:rsidRDefault="00E77E13" w:rsidP="007F2AFF">
      <w:proofErr w:type="gramStart"/>
      <w:r>
        <w:t>Walter Butler,</w:t>
      </w:r>
      <w:proofErr w:type="gramEnd"/>
      <w:r>
        <w:t xml:space="preserve"> Faith Sy Go, Laura Godio, Teresa Deukmedjian, </w:t>
      </w:r>
      <w:r w:rsidR="001D72D8">
        <w:t>Alex Marositz, Mark Sakata, Julie Kiotas, Thea Alvarado</w:t>
      </w:r>
      <w:r w:rsidR="001E5563">
        <w:t>, Leslie Tirapelle, Paul Blackwell</w:t>
      </w:r>
    </w:p>
    <w:p w14:paraId="078AE407" w14:textId="5BB8B2DD" w:rsidR="00E303C4" w:rsidRDefault="001E5563" w:rsidP="004B2024">
      <w:r>
        <w:t xml:space="preserve">Guest: </w:t>
      </w:r>
      <w:r w:rsidR="00941A25">
        <w:t>Ricardo Castillo</w:t>
      </w:r>
      <w:r w:rsidR="00487AD1">
        <w:t xml:space="preserve"> (DSP&amp;S)</w:t>
      </w:r>
    </w:p>
    <w:p w14:paraId="6AAA0627" w14:textId="676E34EC" w:rsidR="004B2024" w:rsidRPr="0049277A" w:rsidRDefault="004B2024" w:rsidP="004B2024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7353F8C8" w14:textId="77777777" w:rsidR="004B2024" w:rsidRPr="0049277A" w:rsidRDefault="004B2024" w:rsidP="004B2024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70B5F704" w14:textId="5CD531BC" w:rsidR="004B2024" w:rsidRDefault="008C1D2D" w:rsidP="004B2024">
      <w:pPr>
        <w:rPr>
          <w:sz w:val="28"/>
        </w:rPr>
      </w:pPr>
      <w:r w:rsidRPr="0049277A">
        <w:rPr>
          <w:b/>
          <w:sz w:val="28"/>
        </w:rPr>
        <w:t>Honorarium</w:t>
      </w:r>
      <w:r w:rsidR="00E30D54" w:rsidRPr="0049277A">
        <w:rPr>
          <w:b/>
          <w:sz w:val="28"/>
        </w:rPr>
        <w:t xml:space="preserve"> Update: </w:t>
      </w:r>
      <w:r w:rsidR="00E30D54" w:rsidRPr="0049277A">
        <w:rPr>
          <w:sz w:val="28"/>
        </w:rPr>
        <w:t>12:05 – 12:15</w:t>
      </w:r>
    </w:p>
    <w:p w14:paraId="79E1D6F4" w14:textId="12B63755" w:rsidR="00BB6217" w:rsidRPr="00BB6217" w:rsidRDefault="00BB6217" w:rsidP="004B2024">
      <w:pPr>
        <w:rPr>
          <w:sz w:val="28"/>
        </w:rPr>
      </w:pPr>
      <w:r>
        <w:rPr>
          <w:sz w:val="28"/>
        </w:rPr>
        <w:t xml:space="preserve">Awardees worked over the summer on their course conversions.  23 faculty were involved, </w:t>
      </w:r>
      <w:r w:rsidR="003F1998">
        <w:rPr>
          <w:sz w:val="28"/>
        </w:rPr>
        <w:t>working on</w:t>
      </w:r>
      <w:r>
        <w:rPr>
          <w:sz w:val="28"/>
        </w:rPr>
        <w:t xml:space="preserve"> 17 </w:t>
      </w:r>
      <w:r w:rsidR="003F1998">
        <w:rPr>
          <w:sz w:val="28"/>
        </w:rPr>
        <w:t xml:space="preserve">courses.  Total projected savings once implemented exceed $1 million.  </w:t>
      </w:r>
      <w:r w:rsidR="00D04B9B">
        <w:rPr>
          <w:sz w:val="28"/>
        </w:rPr>
        <w:t xml:space="preserve">This includes converting all College 1 sections. </w:t>
      </w:r>
      <w:r w:rsidR="003F1998">
        <w:rPr>
          <w:sz w:val="28"/>
        </w:rPr>
        <w:t xml:space="preserve"> </w:t>
      </w:r>
    </w:p>
    <w:p w14:paraId="6D0760A8" w14:textId="73757312" w:rsidR="004B2024" w:rsidRDefault="004B2024" w:rsidP="004B2024">
      <w:pPr>
        <w:rPr>
          <w:sz w:val="28"/>
        </w:rPr>
      </w:pPr>
      <w:r w:rsidRPr="0049277A">
        <w:rPr>
          <w:b/>
          <w:sz w:val="28"/>
        </w:rPr>
        <w:t>AB798</w:t>
      </w:r>
      <w:r w:rsidR="00E30D54" w:rsidRPr="0049277A">
        <w:rPr>
          <w:b/>
          <w:sz w:val="28"/>
        </w:rPr>
        <w:t xml:space="preserve">: Part II Update: </w:t>
      </w:r>
      <w:r w:rsidRPr="0049277A">
        <w:rPr>
          <w:sz w:val="28"/>
        </w:rPr>
        <w:t>12:</w:t>
      </w:r>
      <w:r w:rsidR="00E30D54" w:rsidRPr="0049277A">
        <w:rPr>
          <w:sz w:val="28"/>
        </w:rPr>
        <w:t>15 – 12:30</w:t>
      </w:r>
    </w:p>
    <w:p w14:paraId="7BCC6668" w14:textId="2C190FE6" w:rsidR="00D04B9B" w:rsidRPr="00D04B9B" w:rsidRDefault="00D04B9B" w:rsidP="004B2024">
      <w:pPr>
        <w:rPr>
          <w:sz w:val="28"/>
        </w:rPr>
      </w:pPr>
      <w:r>
        <w:rPr>
          <w:sz w:val="28"/>
        </w:rPr>
        <w:t xml:space="preserve">Waiting to hear confirmation if we will be awarded $50,000 </w:t>
      </w:r>
      <w:r w:rsidR="00412823">
        <w:rPr>
          <w:sz w:val="28"/>
        </w:rPr>
        <w:t xml:space="preserve">that will be devoted to two years of support related to professional development activities.  </w:t>
      </w:r>
    </w:p>
    <w:p w14:paraId="4A60F824" w14:textId="5883C225" w:rsidR="004B2024" w:rsidRDefault="00E30D54" w:rsidP="004B2024">
      <w:pPr>
        <w:rPr>
          <w:sz w:val="28"/>
        </w:rPr>
      </w:pPr>
      <w:r w:rsidRPr="0049277A">
        <w:rPr>
          <w:b/>
          <w:sz w:val="28"/>
        </w:rPr>
        <w:t>PD Planning for the Semester</w:t>
      </w:r>
      <w:r w:rsidR="004B2024" w:rsidRPr="0049277A">
        <w:rPr>
          <w:b/>
          <w:sz w:val="28"/>
        </w:rPr>
        <w:t xml:space="preserve"> </w:t>
      </w:r>
      <w:r w:rsidR="004B2024" w:rsidRPr="0049277A">
        <w:rPr>
          <w:sz w:val="28"/>
        </w:rPr>
        <w:t>12:</w:t>
      </w:r>
      <w:r w:rsidRPr="0049277A">
        <w:rPr>
          <w:sz w:val="28"/>
        </w:rPr>
        <w:t>3</w:t>
      </w:r>
      <w:r w:rsidR="00315825" w:rsidRPr="0049277A">
        <w:rPr>
          <w:sz w:val="28"/>
        </w:rPr>
        <w:t>0 – 12:</w:t>
      </w:r>
      <w:r w:rsidR="00D75231" w:rsidRPr="0049277A">
        <w:rPr>
          <w:sz w:val="28"/>
        </w:rPr>
        <w:t>45</w:t>
      </w:r>
    </w:p>
    <w:p w14:paraId="51BBEC3E" w14:textId="5F561681" w:rsidR="00412823" w:rsidRDefault="00B555E1" w:rsidP="004B2024">
      <w:pPr>
        <w:rPr>
          <w:sz w:val="28"/>
        </w:rPr>
      </w:pPr>
      <w:r>
        <w:rPr>
          <w:sz w:val="28"/>
        </w:rPr>
        <w:t xml:space="preserve">Please reach out to deans </w:t>
      </w:r>
      <w:r w:rsidR="00000826">
        <w:rPr>
          <w:sz w:val="28"/>
        </w:rPr>
        <w:t xml:space="preserve">to setup time within an </w:t>
      </w:r>
      <w:proofErr w:type="gramStart"/>
      <w:r w:rsidR="00000826">
        <w:rPr>
          <w:sz w:val="28"/>
        </w:rPr>
        <w:t>upcoming</w:t>
      </w:r>
      <w:r>
        <w:rPr>
          <w:sz w:val="28"/>
        </w:rPr>
        <w:t xml:space="preserve"> division meetings</w:t>
      </w:r>
      <w:proofErr w:type="gramEnd"/>
      <w:r>
        <w:rPr>
          <w:sz w:val="28"/>
        </w:rPr>
        <w:t xml:space="preserve"> for a short OER/ZTC recap.</w:t>
      </w:r>
      <w:r w:rsidR="00000826">
        <w:rPr>
          <w:sz w:val="28"/>
        </w:rPr>
        <w:t xml:space="preserve"> This semester, there seems to be a lack of reporting out of </w:t>
      </w:r>
      <w:r w:rsidR="00000826">
        <w:rPr>
          <w:sz w:val="28"/>
        </w:rPr>
        <w:lastRenderedPageBreak/>
        <w:t xml:space="preserve">ZTC sections.  It is hoped that a refresher will help remind faculty of the need to do this. </w:t>
      </w:r>
      <w:r w:rsidR="00794C7A">
        <w:rPr>
          <w:sz w:val="28"/>
        </w:rPr>
        <w:t xml:space="preserve"> Also introduce new equity-gap data (</w:t>
      </w:r>
      <w:proofErr w:type="spellStart"/>
      <w:r w:rsidR="00794C7A">
        <w:rPr>
          <w:sz w:val="28"/>
        </w:rPr>
        <w:t>ie</w:t>
      </w:r>
      <w:proofErr w:type="spellEnd"/>
      <w:r w:rsidR="00794C7A">
        <w:rPr>
          <w:sz w:val="28"/>
        </w:rPr>
        <w:t>: study of UGA).</w:t>
      </w:r>
    </w:p>
    <w:p w14:paraId="54A509B6" w14:textId="77777777" w:rsidR="009169B4" w:rsidRDefault="009169B4" w:rsidP="004B2024">
      <w:pPr>
        <w:rPr>
          <w:sz w:val="28"/>
        </w:rPr>
      </w:pPr>
      <w:r>
        <w:rPr>
          <w:sz w:val="28"/>
        </w:rPr>
        <w:t>Other PD opportunities to consider:</w:t>
      </w:r>
    </w:p>
    <w:p w14:paraId="57C64361" w14:textId="5A7266D4" w:rsidR="00000826" w:rsidRPr="00AA3531" w:rsidRDefault="009169B4" w:rsidP="00AA3531">
      <w:pPr>
        <w:pStyle w:val="ListParagraph"/>
        <w:numPr>
          <w:ilvl w:val="0"/>
          <w:numId w:val="1"/>
        </w:numPr>
        <w:rPr>
          <w:sz w:val="28"/>
        </w:rPr>
      </w:pPr>
      <w:r w:rsidRPr="00AA3531">
        <w:rPr>
          <w:sz w:val="28"/>
        </w:rPr>
        <w:t xml:space="preserve">Copyright </w:t>
      </w:r>
    </w:p>
    <w:p w14:paraId="25C1346D" w14:textId="5D76B469" w:rsidR="009169B4" w:rsidRPr="00AA3531" w:rsidRDefault="009169B4" w:rsidP="00AA3531">
      <w:pPr>
        <w:pStyle w:val="ListParagraph"/>
        <w:numPr>
          <w:ilvl w:val="0"/>
          <w:numId w:val="1"/>
        </w:numPr>
        <w:rPr>
          <w:sz w:val="28"/>
        </w:rPr>
      </w:pPr>
      <w:r w:rsidRPr="00AA3531">
        <w:rPr>
          <w:sz w:val="28"/>
        </w:rPr>
        <w:t>Tools for creating video lectures with proper captioning and production of transcripts.</w:t>
      </w:r>
      <w:bookmarkStart w:id="0" w:name="_GoBack"/>
      <w:bookmarkEnd w:id="0"/>
    </w:p>
    <w:p w14:paraId="053F4EE0" w14:textId="7B3BC857" w:rsidR="00852B4D" w:rsidRPr="00852B4D" w:rsidRDefault="00AA3531" w:rsidP="00852B4D">
      <w:pPr>
        <w:pStyle w:val="ListParagraph"/>
        <w:numPr>
          <w:ilvl w:val="0"/>
          <w:numId w:val="1"/>
        </w:numPr>
        <w:rPr>
          <w:sz w:val="28"/>
        </w:rPr>
      </w:pPr>
      <w:r w:rsidRPr="00AA3531">
        <w:rPr>
          <w:sz w:val="28"/>
        </w:rPr>
        <w:t xml:space="preserve">Searching/Finding/Identifying OER/ZTC materials.  </w:t>
      </w:r>
    </w:p>
    <w:p w14:paraId="3918FFA2" w14:textId="1B435C7B" w:rsidR="005D046C" w:rsidRPr="0049277A" w:rsidRDefault="59DBA375" w:rsidP="00315825">
      <w:pPr>
        <w:rPr>
          <w:sz w:val="28"/>
        </w:rPr>
      </w:pPr>
      <w:r w:rsidRPr="0049277A">
        <w:rPr>
          <w:b/>
          <w:bCs/>
          <w:sz w:val="28"/>
        </w:rPr>
        <w:t xml:space="preserve">Division Updates / Wrap Up, </w:t>
      </w:r>
      <w:r w:rsidRPr="0049277A">
        <w:rPr>
          <w:sz w:val="28"/>
        </w:rPr>
        <w:t>12:</w:t>
      </w:r>
      <w:r w:rsidR="00D75231" w:rsidRPr="0049277A">
        <w:rPr>
          <w:sz w:val="28"/>
        </w:rPr>
        <w:t>45</w:t>
      </w:r>
      <w:r w:rsidRPr="0049277A">
        <w:rPr>
          <w:sz w:val="28"/>
        </w:rPr>
        <w:t xml:space="preserve"> – 1:00</w:t>
      </w:r>
      <w:r w:rsidR="002E1C4A" w:rsidRPr="0049277A">
        <w:rPr>
          <w:sz w:val="28"/>
        </w:rPr>
        <w:t xml:space="preserve"> </w:t>
      </w:r>
    </w:p>
    <w:p w14:paraId="665B573A" w14:textId="38CEF0B0" w:rsidR="00325D77" w:rsidRDefault="00852B4D" w:rsidP="00315825">
      <w:pPr>
        <w:rPr>
          <w:sz w:val="28"/>
        </w:rPr>
      </w:pPr>
      <w:r>
        <w:rPr>
          <w:sz w:val="28"/>
        </w:rPr>
        <w:t xml:space="preserve">Walter is meeting with Equity (Michaela) to discuss the possibility of acquiring hotspots for students to provide internet access off-campus.  As well as </w:t>
      </w:r>
      <w:r w:rsidR="006759E3">
        <w:rPr>
          <w:sz w:val="28"/>
        </w:rPr>
        <w:t>initiating a device (tablet) loan program to support students enrolled in the ZTC degree pathway/ZTC courses.</w:t>
      </w:r>
      <w:r w:rsidR="00A20198">
        <w:rPr>
          <w:sz w:val="28"/>
        </w:rPr>
        <w:t xml:space="preserve">  </w:t>
      </w:r>
      <w:r w:rsidR="00487AD1">
        <w:rPr>
          <w:sz w:val="28"/>
        </w:rPr>
        <w:t xml:space="preserve">Ironing out liability issues will be a concern. </w:t>
      </w:r>
    </w:p>
    <w:p w14:paraId="023F9AD4" w14:textId="16DCB07D" w:rsidR="00641CC0" w:rsidRDefault="00325D77" w:rsidP="00315825">
      <w:pPr>
        <w:rPr>
          <w:sz w:val="28"/>
        </w:rPr>
      </w:pPr>
      <w:r>
        <w:rPr>
          <w:sz w:val="28"/>
        </w:rPr>
        <w:t>The State is also strongly encouraging colleges with ZTC initiatives to work closely with Guided Pathways.</w:t>
      </w:r>
    </w:p>
    <w:p w14:paraId="751966B9" w14:textId="422652FC" w:rsidR="00A20198" w:rsidRDefault="00A20198" w:rsidP="00315825">
      <w:pPr>
        <w:rPr>
          <w:sz w:val="28"/>
        </w:rPr>
      </w:pPr>
      <w:r>
        <w:rPr>
          <w:sz w:val="28"/>
        </w:rPr>
        <w:t xml:space="preserve">SPARC is collecting data to determine how much money has been saved nationally through OER initiatives.  Their goal is to report out $1 billion in savings. </w:t>
      </w:r>
    </w:p>
    <w:p w14:paraId="6C535660" w14:textId="63026363" w:rsidR="00A20198" w:rsidRDefault="0011273E" w:rsidP="00315825">
      <w:pPr>
        <w:rPr>
          <w:sz w:val="28"/>
        </w:rPr>
      </w:pPr>
      <w:r>
        <w:rPr>
          <w:sz w:val="28"/>
        </w:rPr>
        <w:t xml:space="preserve">Associated Students had worked on an OER Resolution last year.  Faith will be checking </w:t>
      </w:r>
      <w:r w:rsidR="00DD5165">
        <w:rPr>
          <w:sz w:val="28"/>
        </w:rPr>
        <w:t>on</w:t>
      </w:r>
      <w:r>
        <w:rPr>
          <w:sz w:val="28"/>
        </w:rPr>
        <w:t xml:space="preserve"> the status of that resolution and </w:t>
      </w:r>
      <w:r w:rsidR="00DD5165">
        <w:rPr>
          <w:sz w:val="28"/>
        </w:rPr>
        <w:t>possible other goals for the academic year.</w:t>
      </w:r>
    </w:p>
    <w:p w14:paraId="1CBF047A" w14:textId="26E98D9C" w:rsidR="00DD5165" w:rsidRDefault="00DD5165" w:rsidP="00315825">
      <w:pPr>
        <w:rPr>
          <w:sz w:val="28"/>
        </w:rPr>
      </w:pPr>
      <w:r>
        <w:rPr>
          <w:sz w:val="28"/>
        </w:rPr>
        <w:t xml:space="preserve">Languages has </w:t>
      </w:r>
      <w:r w:rsidR="00B137D7">
        <w:rPr>
          <w:sz w:val="28"/>
        </w:rPr>
        <w:t>converted French 1 to OER.  They are exploring other language courses.  ESL is also investigating what resources they can use to convert to ZTC.</w:t>
      </w:r>
    </w:p>
    <w:p w14:paraId="48901410" w14:textId="099FAD9A" w:rsidR="00B137D7" w:rsidRDefault="009D3FB5" w:rsidP="00315825">
      <w:pPr>
        <w:rPr>
          <w:sz w:val="28"/>
        </w:rPr>
      </w:pPr>
      <w:r>
        <w:rPr>
          <w:sz w:val="28"/>
        </w:rPr>
        <w:t>Noncredit:</w:t>
      </w:r>
      <w:r w:rsidR="004F2A44">
        <w:rPr>
          <w:sz w:val="28"/>
        </w:rPr>
        <w:t xml:space="preserve"> Will be setting up a meeting soon to refresh ZTC information.</w:t>
      </w:r>
    </w:p>
    <w:p w14:paraId="270CCBDA" w14:textId="403B8E1C" w:rsidR="00311D80" w:rsidRDefault="00523745" w:rsidP="00315825">
      <w:pPr>
        <w:rPr>
          <w:sz w:val="28"/>
        </w:rPr>
      </w:pPr>
      <w:r>
        <w:rPr>
          <w:sz w:val="28"/>
        </w:rPr>
        <w:t>Math (not present): They are piloting resources for Math 003 and 008</w:t>
      </w:r>
      <w:r w:rsidR="00311D80">
        <w:rPr>
          <w:sz w:val="28"/>
        </w:rPr>
        <w:t>, which they like much better than the OpenStax textbook.</w:t>
      </w:r>
    </w:p>
    <w:p w14:paraId="47C7A83B" w14:textId="667CD2CA" w:rsidR="00311D80" w:rsidRDefault="00DB3C84" w:rsidP="00315825">
      <w:pPr>
        <w:rPr>
          <w:sz w:val="28"/>
        </w:rPr>
      </w:pPr>
      <w:r>
        <w:rPr>
          <w:sz w:val="28"/>
        </w:rPr>
        <w:t xml:space="preserve">DSP&amp;S: </w:t>
      </w:r>
      <w:r w:rsidR="00B05629">
        <w:rPr>
          <w:sz w:val="28"/>
        </w:rPr>
        <w:t xml:space="preserve">May </w:t>
      </w:r>
      <w:r>
        <w:rPr>
          <w:sz w:val="28"/>
        </w:rPr>
        <w:t>survey DSP&amp;S students in OER/ZTC classes</w:t>
      </w:r>
      <w:r w:rsidR="00B05629">
        <w:rPr>
          <w:sz w:val="28"/>
        </w:rPr>
        <w:t xml:space="preserve"> to ascertain success, needs, and general information.  </w:t>
      </w:r>
    </w:p>
    <w:p w14:paraId="2B749399" w14:textId="77777777" w:rsidR="00BB1E82" w:rsidRDefault="00B05629" w:rsidP="00315825">
      <w:pPr>
        <w:rPr>
          <w:sz w:val="28"/>
        </w:rPr>
      </w:pPr>
      <w:r>
        <w:rPr>
          <w:sz w:val="28"/>
        </w:rPr>
        <w:t xml:space="preserve">Bookstore: Walter commented that the bookstore has been going above and beyond to get print copies of OER.  </w:t>
      </w:r>
      <w:r w:rsidR="00356861">
        <w:rPr>
          <w:sz w:val="28"/>
        </w:rPr>
        <w:t xml:space="preserve">It was asked if in-store if better signage could be made when print copies are available that online access </w:t>
      </w:r>
      <w:r w:rsidR="008E16BC">
        <w:rPr>
          <w:sz w:val="28"/>
        </w:rPr>
        <w:t xml:space="preserve">to the textbook </w:t>
      </w:r>
      <w:r w:rsidR="00356861">
        <w:rPr>
          <w:sz w:val="28"/>
        </w:rPr>
        <w:t xml:space="preserve">is also </w:t>
      </w:r>
      <w:r w:rsidR="008E16BC">
        <w:rPr>
          <w:sz w:val="28"/>
        </w:rPr>
        <w:t>available for students.</w:t>
      </w:r>
    </w:p>
    <w:p w14:paraId="5DAF792E" w14:textId="4F9FB8DB" w:rsidR="00B05629" w:rsidRDefault="00BB1E82" w:rsidP="00315825">
      <w:pPr>
        <w:rPr>
          <w:sz w:val="28"/>
        </w:rPr>
      </w:pPr>
      <w:r>
        <w:rPr>
          <w:sz w:val="28"/>
        </w:rPr>
        <w:lastRenderedPageBreak/>
        <w:t>Also, working on a new textbook order form (online).</w:t>
      </w:r>
      <w:r w:rsidR="008E16BC">
        <w:rPr>
          <w:sz w:val="28"/>
        </w:rPr>
        <w:t xml:space="preserve">  </w:t>
      </w:r>
    </w:p>
    <w:p w14:paraId="1E667C93" w14:textId="7DCB34A6" w:rsidR="008E16BC" w:rsidRPr="00852B4D" w:rsidRDefault="008E16BC" w:rsidP="00315825">
      <w:pPr>
        <w:rPr>
          <w:sz w:val="28"/>
        </w:rPr>
      </w:pPr>
      <w:r>
        <w:rPr>
          <w:sz w:val="28"/>
        </w:rPr>
        <w:t>Distance Ed: Working on getting bookstore data to populate</w:t>
      </w:r>
      <w:r w:rsidR="00BB1E82">
        <w:rPr>
          <w:sz w:val="28"/>
        </w:rPr>
        <w:t xml:space="preserve"> banner and class schedule with OER/ZTC details.</w:t>
      </w:r>
    </w:p>
    <w:p w14:paraId="2FC25797" w14:textId="726525BA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</w:t>
      </w:r>
      <w:proofErr w:type="spellStart"/>
      <w:r w:rsidRPr="0049277A">
        <w:rPr>
          <w:sz w:val="28"/>
        </w:rPr>
        <w:t>Libguide</w:t>
      </w:r>
      <w:proofErr w:type="spellEnd"/>
      <w:r w:rsidRPr="0049277A">
        <w:rPr>
          <w:sz w:val="28"/>
        </w:rPr>
        <w:t xml:space="preserve">: </w:t>
      </w:r>
      <w:hyperlink r:id="rId5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6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48649755" w:rsidR="00E96854" w:rsidRPr="0049277A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7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sectPr w:rsidR="00E96854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34A99"/>
    <w:multiLevelType w:val="hybridMultilevel"/>
    <w:tmpl w:val="4CE4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24"/>
    <w:rsid w:val="00000826"/>
    <w:rsid w:val="00010636"/>
    <w:rsid w:val="00010E73"/>
    <w:rsid w:val="00064E79"/>
    <w:rsid w:val="000822F2"/>
    <w:rsid w:val="0008633C"/>
    <w:rsid w:val="00096A2E"/>
    <w:rsid w:val="000B14C2"/>
    <w:rsid w:val="0011273E"/>
    <w:rsid w:val="00131AA8"/>
    <w:rsid w:val="00155E63"/>
    <w:rsid w:val="001A44E8"/>
    <w:rsid w:val="001D72D8"/>
    <w:rsid w:val="001E5563"/>
    <w:rsid w:val="002B135F"/>
    <w:rsid w:val="002C76D6"/>
    <w:rsid w:val="002E1C4A"/>
    <w:rsid w:val="002E3C97"/>
    <w:rsid w:val="00311D80"/>
    <w:rsid w:val="00315825"/>
    <w:rsid w:val="0032393C"/>
    <w:rsid w:val="00325D77"/>
    <w:rsid w:val="00356861"/>
    <w:rsid w:val="0038456F"/>
    <w:rsid w:val="003E7A28"/>
    <w:rsid w:val="003F1998"/>
    <w:rsid w:val="00412823"/>
    <w:rsid w:val="00437567"/>
    <w:rsid w:val="0045130F"/>
    <w:rsid w:val="0045655A"/>
    <w:rsid w:val="00487AD1"/>
    <w:rsid w:val="0049277A"/>
    <w:rsid w:val="004B2024"/>
    <w:rsid w:val="004C57FC"/>
    <w:rsid w:val="004F2A44"/>
    <w:rsid w:val="00523745"/>
    <w:rsid w:val="00526BFB"/>
    <w:rsid w:val="005502A9"/>
    <w:rsid w:val="00572E30"/>
    <w:rsid w:val="0059241E"/>
    <w:rsid w:val="005D046C"/>
    <w:rsid w:val="00623F6A"/>
    <w:rsid w:val="0063603E"/>
    <w:rsid w:val="00641CC0"/>
    <w:rsid w:val="00651DC2"/>
    <w:rsid w:val="00661591"/>
    <w:rsid w:val="006759E3"/>
    <w:rsid w:val="006B68FA"/>
    <w:rsid w:val="006E4553"/>
    <w:rsid w:val="00794C7A"/>
    <w:rsid w:val="007B4E0A"/>
    <w:rsid w:val="007C5938"/>
    <w:rsid w:val="007F2AFF"/>
    <w:rsid w:val="00825CAC"/>
    <w:rsid w:val="00852B4D"/>
    <w:rsid w:val="00866564"/>
    <w:rsid w:val="008C1D2D"/>
    <w:rsid w:val="008C7D7E"/>
    <w:rsid w:val="008E16BC"/>
    <w:rsid w:val="008F4CBC"/>
    <w:rsid w:val="009169B4"/>
    <w:rsid w:val="00941A25"/>
    <w:rsid w:val="009D3FB5"/>
    <w:rsid w:val="009E70DE"/>
    <w:rsid w:val="00A12078"/>
    <w:rsid w:val="00A20198"/>
    <w:rsid w:val="00AA3531"/>
    <w:rsid w:val="00AB58A0"/>
    <w:rsid w:val="00B03FEF"/>
    <w:rsid w:val="00B05629"/>
    <w:rsid w:val="00B06734"/>
    <w:rsid w:val="00B1239F"/>
    <w:rsid w:val="00B137D7"/>
    <w:rsid w:val="00B332DB"/>
    <w:rsid w:val="00B359CB"/>
    <w:rsid w:val="00B50C85"/>
    <w:rsid w:val="00B524F5"/>
    <w:rsid w:val="00B555E1"/>
    <w:rsid w:val="00BB1E82"/>
    <w:rsid w:val="00BB6217"/>
    <w:rsid w:val="00C00C09"/>
    <w:rsid w:val="00C047EF"/>
    <w:rsid w:val="00C641F3"/>
    <w:rsid w:val="00C7668C"/>
    <w:rsid w:val="00C84E6A"/>
    <w:rsid w:val="00D04B9B"/>
    <w:rsid w:val="00D47BBD"/>
    <w:rsid w:val="00D75231"/>
    <w:rsid w:val="00D76E9C"/>
    <w:rsid w:val="00DA364F"/>
    <w:rsid w:val="00DB3C84"/>
    <w:rsid w:val="00DD5165"/>
    <w:rsid w:val="00DE077F"/>
    <w:rsid w:val="00E303C4"/>
    <w:rsid w:val="00E30D54"/>
    <w:rsid w:val="00E77E13"/>
    <w:rsid w:val="00E96854"/>
    <w:rsid w:val="00EC1D2C"/>
    <w:rsid w:val="00EF5E05"/>
    <w:rsid w:val="00F4779C"/>
    <w:rsid w:val="00F637C0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ol4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nresourcecenter.cccco.edu/" TargetMode="External"/><Relationship Id="rId5" Type="http://schemas.openxmlformats.org/officeDocument/2006/relationships/hyperlink" Target="http://libguides.pasadena.edu/o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34</cp:revision>
  <dcterms:created xsi:type="dcterms:W3CDTF">2018-09-25T22:05:00Z</dcterms:created>
  <dcterms:modified xsi:type="dcterms:W3CDTF">2018-09-25T22:28:00Z</dcterms:modified>
</cp:coreProperties>
</file>