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10068"/>
      </w:tblGrid>
      <w:tr w:rsidR="00845946" w:rsidRPr="00F31AE0" w:rsidTr="0007267E">
        <w:trPr>
          <w:trHeight w:val="1690"/>
        </w:trPr>
        <w:tc>
          <w:tcPr>
            <w:tcW w:w="10068" w:type="dxa"/>
            <w:shd w:val="clear" w:color="auto" w:fill="003366"/>
            <w:vAlign w:val="center"/>
          </w:tcPr>
          <w:p w:rsidR="00845946" w:rsidRPr="00F31AE0" w:rsidRDefault="00845946" w:rsidP="00CE0BC5">
            <w:pPr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PASADENA CITY COLLEGE </w:t>
            </w:r>
            <w:r w:rsidRPr="00F31AE0">
              <w:rPr>
                <w:rFonts w:ascii="Arial" w:hAnsi="Arial" w:cs="Arial"/>
                <w:color w:val="FFFFFF"/>
                <w:sz w:val="20"/>
                <w:szCs w:val="20"/>
              </w:rPr>
              <w:t xml:space="preserve">MEETING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MINUTES</w:t>
            </w:r>
          </w:p>
          <w:p w:rsidR="00845946" w:rsidRDefault="00845946" w:rsidP="00BD68A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Title of Meeting / Committee Name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Accreditation Standing Committee (4/13/17, 2 pm to 3:30 pm, room C217)</w:t>
            </w:r>
          </w:p>
          <w:p w:rsidR="00845946" w:rsidRDefault="00845946" w:rsidP="00A3003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</w:t>
            </w:r>
            <w:r w:rsidRPr="00F31AE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Dr. Kathleen Scott</w:t>
            </w:r>
          </w:p>
          <w:p w:rsidR="00845946" w:rsidRDefault="00845946" w:rsidP="00BD68A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Co-Chair: Lynora Rogacs</w:t>
            </w:r>
          </w:p>
          <w:p w:rsidR="00845946" w:rsidRPr="00F31AE0" w:rsidRDefault="00845946" w:rsidP="00A30032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Name of Person Taking Notes: Lynora Rogacs</w:t>
            </w:r>
          </w:p>
        </w:tc>
      </w:tr>
      <w:tr w:rsidR="00F138E9" w:rsidRPr="00F31AE0" w:rsidTr="000C7E41">
        <w:trPr>
          <w:trHeight w:val="512"/>
        </w:trPr>
        <w:tc>
          <w:tcPr>
            <w:tcW w:w="10068" w:type="dxa"/>
            <w:shd w:val="clear" w:color="auto" w:fill="auto"/>
          </w:tcPr>
          <w:p w:rsidR="00F138E9" w:rsidRPr="00E47C7C" w:rsidRDefault="00F138E9" w:rsidP="000C7E4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A4359" w:rsidRDefault="002142F3" w:rsidP="000C7E41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>Minutes:</w:t>
            </w:r>
          </w:p>
          <w:p w:rsidR="007A4359" w:rsidRPr="00B35CF8" w:rsidRDefault="000C7E41" w:rsidP="00536DD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I. </w:t>
            </w:r>
            <w:r w:rsidR="002142F3">
              <w:rPr>
                <w:b/>
                <w:sz w:val="20"/>
                <w:szCs w:val="20"/>
              </w:rPr>
              <w:t>Meeting began at 2:10 pm on 4/13/17</w:t>
            </w:r>
          </w:p>
          <w:p w:rsidR="007A4359" w:rsidRDefault="007A4359" w:rsidP="00536DDE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B35CF8">
              <w:rPr>
                <w:b/>
                <w:sz w:val="20"/>
                <w:szCs w:val="20"/>
              </w:rPr>
              <w:t>I</w:t>
            </w:r>
            <w:r w:rsidR="000C7E41" w:rsidRPr="00B35CF8">
              <w:rPr>
                <w:b/>
                <w:sz w:val="20"/>
                <w:szCs w:val="20"/>
              </w:rPr>
              <w:t>I</w:t>
            </w:r>
            <w:r w:rsidRPr="00B35CF8">
              <w:rPr>
                <w:b/>
                <w:sz w:val="20"/>
                <w:szCs w:val="20"/>
              </w:rPr>
              <w:t xml:space="preserve">. </w:t>
            </w:r>
            <w:r w:rsidR="00367D39" w:rsidRPr="00B35CF8">
              <w:rPr>
                <w:b/>
                <w:color w:val="000000"/>
                <w:sz w:val="20"/>
                <w:szCs w:val="20"/>
              </w:rPr>
              <w:t>Introductions</w:t>
            </w:r>
            <w:r w:rsidR="002142F3">
              <w:rPr>
                <w:b/>
                <w:color w:val="000000"/>
                <w:sz w:val="20"/>
                <w:szCs w:val="20"/>
              </w:rPr>
              <w:t>:</w:t>
            </w:r>
            <w:bookmarkStart w:id="0" w:name="_GoBack"/>
            <w:bookmarkEnd w:id="0"/>
          </w:p>
          <w:p w:rsidR="002142F3" w:rsidRDefault="002142F3" w:rsidP="00536DDE">
            <w:pPr>
              <w:autoSpaceDE w:val="0"/>
              <w:autoSpaceDN w:val="0"/>
              <w:adjustRightInd w:val="0"/>
              <w:ind w:left="72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Those in attendance:</w:t>
            </w:r>
          </w:p>
          <w:p w:rsidR="002142F3" w:rsidRPr="00F642D4" w:rsidRDefault="002142F3" w:rsidP="00F642D4">
            <w:pPr>
              <w:autoSpaceDE w:val="0"/>
              <w:autoSpaceDN w:val="0"/>
              <w:adjustRightInd w:val="0"/>
              <w:ind w:left="720"/>
              <w:rPr>
                <w:color w:val="000000"/>
                <w:sz w:val="20"/>
                <w:szCs w:val="20"/>
              </w:rPr>
            </w:pPr>
            <w:r w:rsidRPr="00F642D4">
              <w:rPr>
                <w:color w:val="000000"/>
                <w:sz w:val="20"/>
                <w:szCs w:val="20"/>
              </w:rPr>
              <w:t>Jeannie Sullivan (CS)</w:t>
            </w:r>
          </w:p>
          <w:p w:rsidR="002142F3" w:rsidRPr="00F642D4" w:rsidRDefault="002142F3" w:rsidP="00F642D4">
            <w:pPr>
              <w:autoSpaceDE w:val="0"/>
              <w:autoSpaceDN w:val="0"/>
              <w:adjustRightInd w:val="0"/>
              <w:ind w:left="720"/>
              <w:rPr>
                <w:color w:val="000000"/>
                <w:sz w:val="20"/>
                <w:szCs w:val="20"/>
              </w:rPr>
            </w:pPr>
            <w:r w:rsidRPr="00F642D4">
              <w:rPr>
                <w:color w:val="000000"/>
                <w:sz w:val="20"/>
                <w:szCs w:val="20"/>
              </w:rPr>
              <w:t>Graciela Caringella (CS)</w:t>
            </w:r>
          </w:p>
          <w:p w:rsidR="002142F3" w:rsidRPr="00F642D4" w:rsidRDefault="002142F3" w:rsidP="00F642D4">
            <w:pPr>
              <w:autoSpaceDE w:val="0"/>
              <w:autoSpaceDN w:val="0"/>
              <w:adjustRightInd w:val="0"/>
              <w:ind w:left="720"/>
              <w:rPr>
                <w:color w:val="000000"/>
                <w:sz w:val="20"/>
                <w:szCs w:val="20"/>
              </w:rPr>
            </w:pPr>
            <w:r w:rsidRPr="00F642D4">
              <w:rPr>
                <w:color w:val="000000"/>
                <w:sz w:val="20"/>
                <w:szCs w:val="20"/>
              </w:rPr>
              <w:t>Valerie Foster (AC. SEN)</w:t>
            </w:r>
          </w:p>
          <w:p w:rsidR="002142F3" w:rsidRPr="00F642D4" w:rsidRDefault="002142F3" w:rsidP="00F642D4">
            <w:pPr>
              <w:autoSpaceDE w:val="0"/>
              <w:autoSpaceDN w:val="0"/>
              <w:adjustRightInd w:val="0"/>
              <w:ind w:left="720"/>
              <w:rPr>
                <w:color w:val="000000"/>
                <w:sz w:val="20"/>
                <w:szCs w:val="20"/>
              </w:rPr>
            </w:pPr>
            <w:r w:rsidRPr="00F642D4">
              <w:rPr>
                <w:color w:val="000000"/>
                <w:sz w:val="20"/>
                <w:szCs w:val="20"/>
              </w:rPr>
              <w:t>Rod Foster (AC. SEN)</w:t>
            </w:r>
          </w:p>
          <w:p w:rsidR="002142F3" w:rsidRPr="00F642D4" w:rsidRDefault="002142F3" w:rsidP="00F642D4">
            <w:pPr>
              <w:autoSpaceDE w:val="0"/>
              <w:autoSpaceDN w:val="0"/>
              <w:adjustRightInd w:val="0"/>
              <w:ind w:left="720"/>
              <w:rPr>
                <w:color w:val="000000"/>
                <w:sz w:val="20"/>
                <w:szCs w:val="20"/>
              </w:rPr>
            </w:pPr>
            <w:r w:rsidRPr="00F642D4">
              <w:rPr>
                <w:color w:val="000000"/>
                <w:sz w:val="20"/>
                <w:szCs w:val="20"/>
              </w:rPr>
              <w:t>Krista Goguen (AC. SEN)</w:t>
            </w:r>
          </w:p>
          <w:p w:rsidR="002142F3" w:rsidRPr="00F642D4" w:rsidRDefault="002142F3" w:rsidP="00F642D4">
            <w:pPr>
              <w:autoSpaceDE w:val="0"/>
              <w:autoSpaceDN w:val="0"/>
              <w:adjustRightInd w:val="0"/>
              <w:ind w:left="720"/>
              <w:rPr>
                <w:color w:val="000000"/>
                <w:sz w:val="20"/>
                <w:szCs w:val="20"/>
              </w:rPr>
            </w:pPr>
            <w:r w:rsidRPr="00F642D4">
              <w:rPr>
                <w:color w:val="000000"/>
                <w:sz w:val="20"/>
                <w:szCs w:val="20"/>
              </w:rPr>
              <w:t>Melissa Anderson (LAC)</w:t>
            </w:r>
          </w:p>
          <w:p w:rsidR="002142F3" w:rsidRPr="00F642D4" w:rsidRDefault="002142F3" w:rsidP="00F642D4">
            <w:pPr>
              <w:autoSpaceDE w:val="0"/>
              <w:autoSpaceDN w:val="0"/>
              <w:adjustRightInd w:val="0"/>
              <w:ind w:left="720"/>
              <w:rPr>
                <w:color w:val="000000"/>
                <w:sz w:val="20"/>
                <w:szCs w:val="20"/>
              </w:rPr>
            </w:pPr>
            <w:r w:rsidRPr="00F642D4">
              <w:rPr>
                <w:color w:val="000000"/>
                <w:sz w:val="20"/>
                <w:szCs w:val="20"/>
              </w:rPr>
              <w:t xml:space="preserve">Julie </w:t>
            </w:r>
            <w:proofErr w:type="spellStart"/>
            <w:r w:rsidRPr="00F642D4">
              <w:rPr>
                <w:color w:val="000000"/>
                <w:sz w:val="20"/>
                <w:szCs w:val="20"/>
              </w:rPr>
              <w:t>Ngov</w:t>
            </w:r>
            <w:proofErr w:type="spellEnd"/>
            <w:r w:rsidRPr="00F642D4">
              <w:rPr>
                <w:color w:val="000000"/>
                <w:sz w:val="20"/>
                <w:szCs w:val="20"/>
              </w:rPr>
              <w:t xml:space="preserve"> (ASSOC STU)</w:t>
            </w:r>
          </w:p>
          <w:p w:rsidR="002142F3" w:rsidRPr="00F642D4" w:rsidRDefault="002142F3" w:rsidP="00F642D4">
            <w:pPr>
              <w:autoSpaceDE w:val="0"/>
              <w:autoSpaceDN w:val="0"/>
              <w:adjustRightInd w:val="0"/>
              <w:ind w:left="720"/>
              <w:rPr>
                <w:color w:val="000000"/>
                <w:sz w:val="20"/>
                <w:szCs w:val="20"/>
              </w:rPr>
            </w:pPr>
            <w:proofErr w:type="spellStart"/>
            <w:r w:rsidRPr="00F642D4">
              <w:rPr>
                <w:color w:val="000000"/>
                <w:sz w:val="20"/>
                <w:szCs w:val="20"/>
              </w:rPr>
              <w:t>Gohar</w:t>
            </w:r>
            <w:proofErr w:type="spellEnd"/>
            <w:r w:rsidRPr="00F642D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42D4">
              <w:rPr>
                <w:color w:val="000000"/>
                <w:sz w:val="20"/>
                <w:szCs w:val="20"/>
              </w:rPr>
              <w:t>Tahmizian</w:t>
            </w:r>
            <w:proofErr w:type="spellEnd"/>
            <w:r w:rsidRPr="00F642D4">
              <w:rPr>
                <w:color w:val="000000"/>
                <w:sz w:val="20"/>
                <w:szCs w:val="20"/>
              </w:rPr>
              <w:t xml:space="preserve"> (ASSOC STU)</w:t>
            </w:r>
          </w:p>
          <w:p w:rsidR="002142F3" w:rsidRPr="00F642D4" w:rsidRDefault="002142F3" w:rsidP="00F642D4">
            <w:pPr>
              <w:autoSpaceDE w:val="0"/>
              <w:autoSpaceDN w:val="0"/>
              <w:adjustRightInd w:val="0"/>
              <w:ind w:left="720"/>
              <w:rPr>
                <w:color w:val="000000"/>
                <w:sz w:val="20"/>
                <w:szCs w:val="20"/>
              </w:rPr>
            </w:pPr>
            <w:r w:rsidRPr="00F642D4">
              <w:rPr>
                <w:color w:val="000000"/>
                <w:sz w:val="20"/>
                <w:szCs w:val="20"/>
              </w:rPr>
              <w:t>Natalie Lau (ASSOC STU)</w:t>
            </w:r>
          </w:p>
          <w:p w:rsidR="002142F3" w:rsidRPr="00F642D4" w:rsidRDefault="002142F3" w:rsidP="00F642D4">
            <w:pPr>
              <w:autoSpaceDE w:val="0"/>
              <w:autoSpaceDN w:val="0"/>
              <w:adjustRightInd w:val="0"/>
              <w:ind w:left="720"/>
              <w:rPr>
                <w:color w:val="000000"/>
                <w:sz w:val="20"/>
                <w:szCs w:val="20"/>
              </w:rPr>
            </w:pPr>
            <w:r w:rsidRPr="00F642D4">
              <w:rPr>
                <w:color w:val="000000"/>
                <w:sz w:val="20"/>
                <w:szCs w:val="20"/>
              </w:rPr>
              <w:t>Kelly Banh (ASSOC STU)</w:t>
            </w:r>
          </w:p>
          <w:p w:rsidR="002142F3" w:rsidRDefault="00F642D4" w:rsidP="00F642D4">
            <w:pPr>
              <w:autoSpaceDE w:val="0"/>
              <w:autoSpaceDN w:val="0"/>
              <w:adjustRightInd w:val="0"/>
              <w:ind w:left="720"/>
              <w:rPr>
                <w:color w:val="000000"/>
                <w:sz w:val="20"/>
                <w:szCs w:val="20"/>
              </w:rPr>
            </w:pPr>
            <w:r w:rsidRPr="00F642D4">
              <w:rPr>
                <w:color w:val="000000"/>
                <w:sz w:val="20"/>
                <w:szCs w:val="20"/>
              </w:rPr>
              <w:t xml:space="preserve">Laura </w:t>
            </w:r>
            <w:r w:rsidRPr="00F642D4">
              <w:rPr>
                <w:rStyle w:val="highlight"/>
                <w:color w:val="000000"/>
                <w:sz w:val="20"/>
                <w:szCs w:val="20"/>
              </w:rPr>
              <w:t>C</w:t>
            </w:r>
            <w:r w:rsidRPr="00F642D4">
              <w:rPr>
                <w:color w:val="000000"/>
                <w:sz w:val="20"/>
                <w:szCs w:val="20"/>
              </w:rPr>
              <w:t>oronado (ASSOC STU)</w:t>
            </w:r>
          </w:p>
          <w:p w:rsidR="00F642D4" w:rsidRDefault="00F642D4" w:rsidP="00F642D4">
            <w:pPr>
              <w:autoSpaceDE w:val="0"/>
              <w:autoSpaceDN w:val="0"/>
              <w:adjustRightInd w:val="0"/>
              <w:ind w:left="7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Todd Hampton (MA)</w:t>
            </w:r>
          </w:p>
          <w:p w:rsidR="00F642D4" w:rsidRDefault="00F642D4" w:rsidP="00F642D4">
            <w:pPr>
              <w:autoSpaceDE w:val="0"/>
              <w:autoSpaceDN w:val="0"/>
              <w:adjustRightInd w:val="0"/>
              <w:ind w:left="7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Leslie Tirapelle (MA)</w:t>
            </w:r>
          </w:p>
          <w:p w:rsidR="00F642D4" w:rsidRDefault="00F642D4" w:rsidP="00F642D4">
            <w:pPr>
              <w:autoSpaceDE w:val="0"/>
              <w:autoSpaceDN w:val="0"/>
              <w:adjustRightInd w:val="0"/>
              <w:ind w:left="7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Rocco </w:t>
            </w:r>
            <w:proofErr w:type="spellStart"/>
            <w:r>
              <w:rPr>
                <w:color w:val="000000"/>
                <w:sz w:val="20"/>
                <w:szCs w:val="20"/>
              </w:rPr>
              <w:t>Cifone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(MA)</w:t>
            </w:r>
          </w:p>
          <w:p w:rsidR="00F642D4" w:rsidRDefault="00F642D4" w:rsidP="00F642D4">
            <w:pPr>
              <w:autoSpaceDE w:val="0"/>
              <w:autoSpaceDN w:val="0"/>
              <w:adjustRightInd w:val="0"/>
              <w:ind w:left="7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Kathleen Scott (Co-chair)</w:t>
            </w:r>
          </w:p>
          <w:p w:rsidR="00F642D4" w:rsidRDefault="00F642D4" w:rsidP="00F642D4">
            <w:pPr>
              <w:autoSpaceDE w:val="0"/>
              <w:autoSpaceDN w:val="0"/>
              <w:adjustRightInd w:val="0"/>
              <w:ind w:left="7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Lynora Rogacs (Co-chair)</w:t>
            </w:r>
          </w:p>
          <w:p w:rsidR="00F642D4" w:rsidRPr="00F642D4" w:rsidRDefault="00F642D4" w:rsidP="00F642D4">
            <w:pPr>
              <w:autoSpaceDE w:val="0"/>
              <w:autoSpaceDN w:val="0"/>
              <w:adjustRightInd w:val="0"/>
              <w:ind w:left="720"/>
              <w:rPr>
                <w:color w:val="000000"/>
                <w:sz w:val="20"/>
                <w:szCs w:val="20"/>
              </w:rPr>
            </w:pPr>
          </w:p>
          <w:p w:rsidR="00367D39" w:rsidRPr="00B35CF8" w:rsidRDefault="007A4359" w:rsidP="00E1339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35CF8">
              <w:rPr>
                <w:b/>
                <w:sz w:val="20"/>
                <w:szCs w:val="20"/>
              </w:rPr>
              <w:t>II</w:t>
            </w:r>
            <w:r w:rsidR="000C7E41" w:rsidRPr="00B35CF8">
              <w:rPr>
                <w:b/>
                <w:sz w:val="20"/>
                <w:szCs w:val="20"/>
              </w:rPr>
              <w:t>I</w:t>
            </w:r>
            <w:r w:rsidRPr="00B35CF8">
              <w:rPr>
                <w:b/>
                <w:sz w:val="20"/>
                <w:szCs w:val="20"/>
              </w:rPr>
              <w:t xml:space="preserve">. </w:t>
            </w:r>
            <w:r w:rsidR="00367D39" w:rsidRPr="00B35CF8">
              <w:rPr>
                <w:b/>
                <w:sz w:val="20"/>
                <w:szCs w:val="20"/>
              </w:rPr>
              <w:t>Information Items:</w:t>
            </w:r>
          </w:p>
          <w:p w:rsidR="00B35CF8" w:rsidRDefault="00B35CF8" w:rsidP="00E13394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35CF8">
              <w:rPr>
                <w:b/>
                <w:sz w:val="20"/>
                <w:szCs w:val="20"/>
              </w:rPr>
              <w:t>Changes at ACCJC</w:t>
            </w:r>
            <w:r w:rsidR="00F642D4">
              <w:rPr>
                <w:b/>
                <w:sz w:val="20"/>
                <w:szCs w:val="20"/>
              </w:rPr>
              <w:t xml:space="preserve">: </w:t>
            </w:r>
          </w:p>
          <w:p w:rsidR="00F642D4" w:rsidRPr="00E13394" w:rsidRDefault="00F642D4" w:rsidP="00E13394">
            <w:pPr>
              <w:pStyle w:val="ListParagraph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Discussion </w:t>
            </w:r>
            <w:r w:rsidR="007F76B5">
              <w:rPr>
                <w:sz w:val="20"/>
                <w:szCs w:val="20"/>
              </w:rPr>
              <w:t xml:space="preserve">of </w:t>
            </w:r>
            <w:r>
              <w:rPr>
                <w:sz w:val="20"/>
                <w:szCs w:val="20"/>
              </w:rPr>
              <w:t xml:space="preserve">how ACCJC is shifting its emphasis to helping colleges improve, fewer sanctions, less fear of </w:t>
            </w:r>
            <w:proofErr w:type="spellStart"/>
            <w:r>
              <w:rPr>
                <w:sz w:val="20"/>
                <w:szCs w:val="20"/>
              </w:rPr>
              <w:t>accred</w:t>
            </w:r>
            <w:proofErr w:type="spellEnd"/>
            <w:r>
              <w:rPr>
                <w:sz w:val="20"/>
                <w:szCs w:val="20"/>
              </w:rPr>
              <w:t xml:space="preserve">. processes. </w:t>
            </w:r>
          </w:p>
          <w:p w:rsidR="00367D39" w:rsidRPr="00F642D4" w:rsidRDefault="00367D39" w:rsidP="00E13394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35CF8">
              <w:rPr>
                <w:b/>
                <w:color w:val="000000"/>
                <w:sz w:val="20"/>
                <w:szCs w:val="20"/>
              </w:rPr>
              <w:t>The role of the Accreditation Committee (various ACCJC reports)</w:t>
            </w:r>
            <w:r w:rsidR="00F642D4">
              <w:rPr>
                <w:b/>
                <w:color w:val="000000"/>
                <w:sz w:val="20"/>
                <w:szCs w:val="20"/>
              </w:rPr>
              <w:t>:</w:t>
            </w:r>
          </w:p>
          <w:p w:rsidR="00F642D4" w:rsidRPr="00F642D4" w:rsidRDefault="00F642D4" w:rsidP="00E13394">
            <w:pPr>
              <w:pStyle w:val="ListParagraph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42D4">
              <w:rPr>
                <w:color w:val="000000"/>
                <w:sz w:val="20"/>
                <w:szCs w:val="20"/>
              </w:rPr>
              <w:t>Brief discussion</w:t>
            </w:r>
            <w:r w:rsidR="007B6EFC">
              <w:rPr>
                <w:color w:val="000000"/>
                <w:sz w:val="20"/>
                <w:szCs w:val="20"/>
              </w:rPr>
              <w:t xml:space="preserve"> of mid-term, annual, ISER (and the new Quality Focus Essay)</w:t>
            </w:r>
            <w:r w:rsidRPr="00F642D4">
              <w:rPr>
                <w:color w:val="000000"/>
                <w:sz w:val="20"/>
                <w:szCs w:val="20"/>
              </w:rPr>
              <w:t>, and follow up reports.</w:t>
            </w:r>
          </w:p>
          <w:p w:rsidR="00F642D4" w:rsidRPr="00F642D4" w:rsidRDefault="00367D39" w:rsidP="00E13394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35CF8">
              <w:rPr>
                <w:b/>
                <w:color w:val="000000"/>
                <w:sz w:val="20"/>
                <w:szCs w:val="20"/>
              </w:rPr>
              <w:t>Overview of each standard</w:t>
            </w:r>
            <w:r w:rsidR="00B35CF8" w:rsidRPr="00B35CF8">
              <w:rPr>
                <w:b/>
                <w:color w:val="000000"/>
                <w:sz w:val="20"/>
                <w:szCs w:val="20"/>
              </w:rPr>
              <w:t xml:space="preserve">: </w:t>
            </w:r>
          </w:p>
          <w:p w:rsidR="00367D39" w:rsidRPr="00F642D4" w:rsidRDefault="00F642D4" w:rsidP="00E13394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r w:rsidRPr="00F642D4">
              <w:rPr>
                <w:color w:val="000000"/>
                <w:sz w:val="20"/>
                <w:szCs w:val="20"/>
              </w:rPr>
              <w:t xml:space="preserve">Handout with statement on each standard, and brief discussion of what each standard generally covered. Committee members asked to complete ACCJC’s </w:t>
            </w:r>
            <w:r w:rsidR="00B35CF8" w:rsidRPr="00F642D4">
              <w:rPr>
                <w:color w:val="000000"/>
                <w:sz w:val="20"/>
                <w:szCs w:val="20"/>
              </w:rPr>
              <w:t>Online Train</w:t>
            </w:r>
            <w:r w:rsidRPr="00F642D4">
              <w:rPr>
                <w:color w:val="000000"/>
                <w:sz w:val="20"/>
                <w:szCs w:val="20"/>
              </w:rPr>
              <w:t>i</w:t>
            </w:r>
            <w:r w:rsidR="00B35CF8" w:rsidRPr="00F642D4">
              <w:rPr>
                <w:color w:val="000000"/>
                <w:sz w:val="20"/>
                <w:szCs w:val="20"/>
              </w:rPr>
              <w:t>ng</w:t>
            </w:r>
            <w:r w:rsidRPr="00F642D4">
              <w:rPr>
                <w:color w:val="000000"/>
                <w:sz w:val="20"/>
                <w:szCs w:val="20"/>
              </w:rPr>
              <w:t xml:space="preserve"> (available at </w:t>
            </w:r>
            <w:hyperlink r:id="rId11" w:history="1">
              <w:r w:rsidRPr="00F642D4">
                <w:rPr>
                  <w:rStyle w:val="Hyperlink"/>
                  <w:sz w:val="20"/>
                  <w:szCs w:val="20"/>
                </w:rPr>
                <w:t>http://www.accjc-accreditationcourse.org/</w:t>
              </w:r>
            </w:hyperlink>
            <w:r w:rsidRPr="00F642D4">
              <w:rPr>
                <w:color w:val="000000"/>
                <w:sz w:val="20"/>
                <w:szCs w:val="20"/>
              </w:rPr>
              <w:t xml:space="preserve"> ) ASAP (training should take approximately 90 minutes, and can be done at intervals).</w:t>
            </w:r>
          </w:p>
          <w:p w:rsidR="00B35CF8" w:rsidRPr="00E13394" w:rsidRDefault="00B35CF8" w:rsidP="00E13394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35CF8">
              <w:rPr>
                <w:b/>
                <w:color w:val="000000"/>
                <w:sz w:val="20"/>
                <w:szCs w:val="20"/>
              </w:rPr>
              <w:t>Annual Report</w:t>
            </w:r>
            <w:r w:rsidR="00E13394">
              <w:rPr>
                <w:b/>
                <w:color w:val="000000"/>
                <w:sz w:val="20"/>
                <w:szCs w:val="20"/>
              </w:rPr>
              <w:t xml:space="preserve">: </w:t>
            </w:r>
          </w:p>
          <w:p w:rsidR="00E13394" w:rsidRPr="00E13394" w:rsidRDefault="00E13394" w:rsidP="00E13394">
            <w:pPr>
              <w:pStyle w:val="ListParagraph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3394">
              <w:rPr>
                <w:color w:val="000000"/>
                <w:sz w:val="20"/>
                <w:szCs w:val="20"/>
              </w:rPr>
              <w:t xml:space="preserve">Dr. Scott distributed the Annual Report sent to ACCJC on March 30, 2017, and briefly explained key points of interest to the committee. </w:t>
            </w:r>
          </w:p>
          <w:p w:rsidR="004A30FD" w:rsidRPr="00E13394" w:rsidRDefault="004A30FD" w:rsidP="00E13394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35CF8">
              <w:rPr>
                <w:b/>
                <w:color w:val="000000"/>
                <w:sz w:val="20"/>
                <w:szCs w:val="20"/>
              </w:rPr>
              <w:t>Mid-term Report</w:t>
            </w:r>
            <w:r w:rsidR="00E13394">
              <w:rPr>
                <w:b/>
                <w:color w:val="000000"/>
                <w:sz w:val="20"/>
                <w:szCs w:val="20"/>
              </w:rPr>
              <w:t>:</w:t>
            </w:r>
          </w:p>
          <w:p w:rsidR="00E13394" w:rsidRDefault="00E13394" w:rsidP="00E13394">
            <w:pPr>
              <w:pStyle w:val="ListParagraph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13394">
              <w:rPr>
                <w:color w:val="000000"/>
                <w:sz w:val="20"/>
                <w:szCs w:val="20"/>
              </w:rPr>
              <w:t>Discussion of the components of the mid-term report, and that items for which PCC was re-affirmed from Follow-up report do</w:t>
            </w:r>
            <w:r w:rsidR="00980A9D">
              <w:rPr>
                <w:color w:val="000000"/>
                <w:sz w:val="20"/>
                <w:szCs w:val="20"/>
              </w:rPr>
              <w:t>es</w:t>
            </w:r>
            <w:r w:rsidRPr="00E13394">
              <w:rPr>
                <w:color w:val="000000"/>
                <w:sz w:val="20"/>
                <w:szCs w:val="20"/>
              </w:rPr>
              <w:t xml:space="preserve"> not need to be discussed in mid-term report. </w:t>
            </w:r>
          </w:p>
          <w:p w:rsidR="00EB68D0" w:rsidRPr="00E13394" w:rsidRDefault="00EB68D0" w:rsidP="00EB68D0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B68D0">
              <w:rPr>
                <w:b/>
                <w:color w:val="000000"/>
                <w:sz w:val="20"/>
                <w:szCs w:val="20"/>
              </w:rPr>
              <w:t>P&amp;P update</w:t>
            </w:r>
            <w:r>
              <w:rPr>
                <w:color w:val="000000"/>
                <w:sz w:val="20"/>
                <w:szCs w:val="20"/>
              </w:rPr>
              <w:t>: Valerie Foster provided an update on the status of the formation of the workgroup that will create the new strategic plan. P&amp;P is looking at institution-set standards, and processes for establishing institution-set standards.</w:t>
            </w:r>
          </w:p>
          <w:p w:rsidR="0091763E" w:rsidRPr="00B35CF8" w:rsidRDefault="00367D39" w:rsidP="00E1339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35CF8">
              <w:rPr>
                <w:b/>
                <w:sz w:val="20"/>
                <w:szCs w:val="20"/>
              </w:rPr>
              <w:t>IV</w:t>
            </w:r>
            <w:r w:rsidR="007A4359" w:rsidRPr="00B35CF8">
              <w:rPr>
                <w:b/>
                <w:sz w:val="20"/>
                <w:szCs w:val="20"/>
              </w:rPr>
              <w:t>. N</w:t>
            </w:r>
            <w:r w:rsidRPr="00B35CF8">
              <w:rPr>
                <w:b/>
                <w:sz w:val="20"/>
                <w:szCs w:val="20"/>
              </w:rPr>
              <w:t>ew Items with Possible Action</w:t>
            </w:r>
          </w:p>
          <w:p w:rsidR="00367D39" w:rsidRDefault="00367D39" w:rsidP="00E13394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35CF8">
              <w:rPr>
                <w:b/>
                <w:sz w:val="20"/>
                <w:szCs w:val="20"/>
              </w:rPr>
              <w:t>Meeting Norms</w:t>
            </w:r>
            <w:r w:rsidR="00E13394">
              <w:rPr>
                <w:b/>
                <w:sz w:val="20"/>
                <w:szCs w:val="20"/>
              </w:rPr>
              <w:t>:</w:t>
            </w:r>
          </w:p>
          <w:p w:rsidR="00E13394" w:rsidRDefault="00E13394" w:rsidP="00E13394">
            <w:pPr>
              <w:pStyle w:val="ListParagraph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3394">
              <w:rPr>
                <w:sz w:val="20"/>
                <w:szCs w:val="20"/>
              </w:rPr>
              <w:t>Meeting norms were adopted (see below), and for now, the committee agreed to abide by Robert’s Rules. Melissa Anderson will be sending Lynora alternatives to Robert’s Rule</w:t>
            </w:r>
            <w:r w:rsidR="007F76B5">
              <w:rPr>
                <w:sz w:val="20"/>
                <w:szCs w:val="20"/>
              </w:rPr>
              <w:t>s</w:t>
            </w:r>
            <w:r w:rsidRPr="00E13394">
              <w:rPr>
                <w:sz w:val="20"/>
                <w:szCs w:val="20"/>
              </w:rPr>
              <w:t xml:space="preserve"> for the committee to discuss at next meeting.</w:t>
            </w:r>
            <w:r>
              <w:rPr>
                <w:sz w:val="20"/>
                <w:szCs w:val="20"/>
              </w:rPr>
              <w:t xml:space="preserve"> The meeting norms currently are as follows:</w:t>
            </w:r>
          </w:p>
          <w:p w:rsidR="007B6EFC" w:rsidRDefault="009E77BA" w:rsidP="007B6EFC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will work together as a community that puts the needs of our students first</w:t>
            </w:r>
          </w:p>
          <w:p w:rsidR="009E77BA" w:rsidRDefault="009E77BA" w:rsidP="007B6EFC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will invite and welcome the contributions of every member and listen to each other.</w:t>
            </w:r>
          </w:p>
          <w:p w:rsidR="009E77BA" w:rsidRDefault="009E77BA" w:rsidP="007B6EFC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will assume good intentions.</w:t>
            </w:r>
          </w:p>
          <w:p w:rsidR="009E77BA" w:rsidRDefault="009E77BA" w:rsidP="007B6EFC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We will critique ideas, not people, and disagree respectfully.</w:t>
            </w:r>
          </w:p>
          <w:p w:rsidR="009E77BA" w:rsidRDefault="009E77BA" w:rsidP="007B6EFC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will maintain a collegial and professional environment.</w:t>
            </w:r>
          </w:p>
          <w:p w:rsidR="009E77BA" w:rsidRDefault="009E77BA" w:rsidP="007B6EFC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will provide solution-oriented comments.</w:t>
            </w:r>
          </w:p>
          <w:p w:rsidR="009E77BA" w:rsidRDefault="009E77BA" w:rsidP="009E77BA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will be responsible for examining all points of view before a consensus is accepted.</w:t>
            </w:r>
          </w:p>
          <w:p w:rsidR="009E77BA" w:rsidRDefault="009E77BA" w:rsidP="009E77BA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will be fully “present” at the meeting by becoming familiar with materials before we arrive and by being attentive to behaviors which affect physical and mental engagement.</w:t>
            </w:r>
          </w:p>
          <w:p w:rsidR="009E77BA" w:rsidRDefault="009E77BA" w:rsidP="009E77BA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will honor our colleagues’ time by being efficient, effective, and on task.</w:t>
            </w:r>
          </w:p>
          <w:p w:rsidR="009E77BA" w:rsidRDefault="009E77BA" w:rsidP="009E77BA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will conduct our meetings according to Robert’s Rules.</w:t>
            </w:r>
          </w:p>
          <w:p w:rsidR="009E77BA" w:rsidRPr="009E77BA" w:rsidRDefault="009E77BA" w:rsidP="009E77BA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will post minutes on the ASC website.</w:t>
            </w:r>
          </w:p>
          <w:p w:rsidR="00367D39" w:rsidRPr="00B35CF8" w:rsidRDefault="00367D39" w:rsidP="00E13394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35CF8">
              <w:rPr>
                <w:b/>
                <w:sz w:val="20"/>
                <w:szCs w:val="20"/>
              </w:rPr>
              <w:t>Goals for Semester</w:t>
            </w:r>
          </w:p>
          <w:p w:rsidR="00B35CF8" w:rsidRPr="00B35CF8" w:rsidRDefault="00B35CF8" w:rsidP="00E13394">
            <w:pPr>
              <w:pStyle w:val="ListParagraph"/>
              <w:numPr>
                <w:ilvl w:val="1"/>
                <w:numId w:val="26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35CF8">
              <w:rPr>
                <w:b/>
                <w:sz w:val="20"/>
                <w:szCs w:val="20"/>
              </w:rPr>
              <w:t>Education Campaign</w:t>
            </w:r>
            <w:r w:rsidR="00E13394">
              <w:rPr>
                <w:b/>
                <w:sz w:val="20"/>
                <w:szCs w:val="20"/>
              </w:rPr>
              <w:t xml:space="preserve">: </w:t>
            </w:r>
            <w:r w:rsidR="00E13394">
              <w:rPr>
                <w:sz w:val="20"/>
                <w:szCs w:val="20"/>
              </w:rPr>
              <w:t>T</w:t>
            </w:r>
            <w:r w:rsidR="00E13394" w:rsidRPr="00E13394">
              <w:rPr>
                <w:sz w:val="20"/>
                <w:szCs w:val="20"/>
              </w:rPr>
              <w:t>here will be an education campaign commencing in fall 2017. Discussion of how the committee wants to proceed will be included in next meeting.</w:t>
            </w:r>
          </w:p>
          <w:p w:rsidR="00B35CF8" w:rsidRDefault="00B35CF8" w:rsidP="00E13394">
            <w:pPr>
              <w:pStyle w:val="ListParagraph"/>
              <w:numPr>
                <w:ilvl w:val="1"/>
                <w:numId w:val="26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35CF8">
              <w:rPr>
                <w:b/>
                <w:sz w:val="20"/>
                <w:szCs w:val="20"/>
              </w:rPr>
              <w:t>Mid-Term Report Completion Dates and Senate Approvals</w:t>
            </w:r>
            <w:r w:rsidR="00E13394">
              <w:rPr>
                <w:b/>
                <w:sz w:val="20"/>
                <w:szCs w:val="20"/>
              </w:rPr>
              <w:t xml:space="preserve">: </w:t>
            </w:r>
            <w:r w:rsidR="00E13394" w:rsidRPr="00E13394">
              <w:rPr>
                <w:sz w:val="20"/>
                <w:szCs w:val="20"/>
              </w:rPr>
              <w:t>The committee agreed to the following timeline</w:t>
            </w:r>
            <w:r w:rsidR="007B6EFC">
              <w:rPr>
                <w:sz w:val="20"/>
                <w:szCs w:val="20"/>
              </w:rPr>
              <w:t xml:space="preserve"> to meet the deadline of Spring 2018 for the mid-term report</w:t>
            </w:r>
            <w:r w:rsidR="00E13394" w:rsidRPr="00E13394">
              <w:rPr>
                <w:sz w:val="20"/>
                <w:szCs w:val="20"/>
              </w:rPr>
              <w:t>:</w:t>
            </w:r>
          </w:p>
          <w:p w:rsidR="007B6EFC" w:rsidRDefault="007B6EFC" w:rsidP="007B6EFC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6EFC">
              <w:rPr>
                <w:sz w:val="20"/>
                <w:szCs w:val="20"/>
              </w:rPr>
              <w:t>Written late spring/summer 2017</w:t>
            </w:r>
          </w:p>
          <w:p w:rsidR="007B6EFC" w:rsidRDefault="007B6EFC" w:rsidP="007B6EFC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6EFC">
              <w:rPr>
                <w:sz w:val="20"/>
                <w:szCs w:val="20"/>
              </w:rPr>
              <w:t>Senates</w:t>
            </w:r>
            <w:r>
              <w:rPr>
                <w:sz w:val="20"/>
                <w:szCs w:val="20"/>
              </w:rPr>
              <w:t>’</w:t>
            </w:r>
            <w:r w:rsidRPr="007B6EFC">
              <w:rPr>
                <w:sz w:val="20"/>
                <w:szCs w:val="20"/>
              </w:rPr>
              <w:t xml:space="preserve"> first reads October ‘17</w:t>
            </w:r>
          </w:p>
          <w:p w:rsidR="007B6EFC" w:rsidRDefault="007B6EFC" w:rsidP="007B6EFC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Revisions based on Senates’ input completed mid-November ‘17</w:t>
            </w:r>
          </w:p>
          <w:p w:rsidR="007B6EFC" w:rsidRDefault="007B6EFC" w:rsidP="007B6EFC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Senates’ second reads December ‘17</w:t>
            </w:r>
          </w:p>
          <w:p w:rsidR="007B6EFC" w:rsidRPr="007B6EFC" w:rsidRDefault="007B6EFC" w:rsidP="007B6EFC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Senates’ final reads February 2018</w:t>
            </w:r>
          </w:p>
          <w:p w:rsidR="007B6EFC" w:rsidRPr="00E13394" w:rsidRDefault="007B6EFC" w:rsidP="007B6EFC">
            <w:pPr>
              <w:pStyle w:val="ListParagraph"/>
              <w:numPr>
                <w:ilvl w:val="2"/>
                <w:numId w:val="26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67D39" w:rsidRPr="00B35CF8" w:rsidRDefault="007A4359" w:rsidP="00E1339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35CF8">
              <w:rPr>
                <w:b/>
                <w:sz w:val="20"/>
                <w:szCs w:val="20"/>
              </w:rPr>
              <w:t>V. A</w:t>
            </w:r>
            <w:r w:rsidR="008F6DCA" w:rsidRPr="00B35CF8">
              <w:rPr>
                <w:b/>
                <w:sz w:val="20"/>
                <w:szCs w:val="20"/>
              </w:rPr>
              <w:t>nnouncements</w:t>
            </w:r>
          </w:p>
          <w:p w:rsidR="007A4359" w:rsidRPr="00B35CF8" w:rsidRDefault="00367D39" w:rsidP="00E1339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35CF8">
              <w:rPr>
                <w:sz w:val="20"/>
                <w:szCs w:val="20"/>
              </w:rPr>
              <w:t xml:space="preserve">Next Meeting: </w:t>
            </w:r>
            <w:r w:rsidR="00B35CF8" w:rsidRPr="00B35CF8">
              <w:rPr>
                <w:sz w:val="20"/>
                <w:szCs w:val="20"/>
              </w:rPr>
              <w:t>5</w:t>
            </w:r>
            <w:r w:rsidRPr="00B35CF8">
              <w:rPr>
                <w:sz w:val="20"/>
                <w:szCs w:val="20"/>
              </w:rPr>
              <w:t>/</w:t>
            </w:r>
            <w:r w:rsidR="00B35CF8" w:rsidRPr="00B35CF8">
              <w:rPr>
                <w:sz w:val="20"/>
                <w:szCs w:val="20"/>
              </w:rPr>
              <w:t>11/17, 2 pm</w:t>
            </w:r>
            <w:r w:rsidR="00E13394">
              <w:rPr>
                <w:sz w:val="20"/>
                <w:szCs w:val="20"/>
              </w:rPr>
              <w:t xml:space="preserve"> (</w:t>
            </w:r>
            <w:proofErr w:type="spellStart"/>
            <w:r w:rsidR="00E13394">
              <w:rPr>
                <w:sz w:val="20"/>
                <w:szCs w:val="20"/>
              </w:rPr>
              <w:t>Gohar</w:t>
            </w:r>
            <w:proofErr w:type="spellEnd"/>
            <w:r w:rsidR="00E13394">
              <w:rPr>
                <w:sz w:val="20"/>
                <w:szCs w:val="20"/>
              </w:rPr>
              <w:t xml:space="preserve"> suggested that it may be possible to meet in the Associated Students Executive Board room for the next meeting. Lynora </w:t>
            </w:r>
            <w:r w:rsidR="00845946">
              <w:rPr>
                <w:sz w:val="20"/>
                <w:szCs w:val="20"/>
              </w:rPr>
              <w:t>will follow up on this with AS)</w:t>
            </w:r>
          </w:p>
          <w:p w:rsidR="007F79CC" w:rsidRPr="00A30032" w:rsidRDefault="000C7E41" w:rsidP="00A3003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35CF8">
              <w:rPr>
                <w:b/>
                <w:sz w:val="20"/>
                <w:szCs w:val="20"/>
              </w:rPr>
              <w:t>V</w:t>
            </w:r>
            <w:r w:rsidR="00367D39" w:rsidRPr="00B35CF8">
              <w:rPr>
                <w:b/>
                <w:sz w:val="20"/>
                <w:szCs w:val="20"/>
              </w:rPr>
              <w:t>I</w:t>
            </w:r>
            <w:r w:rsidRPr="00B35CF8">
              <w:rPr>
                <w:b/>
                <w:sz w:val="20"/>
                <w:szCs w:val="20"/>
              </w:rPr>
              <w:t xml:space="preserve">. </w:t>
            </w:r>
            <w:r w:rsidR="007A4359" w:rsidRPr="00B35CF8">
              <w:rPr>
                <w:b/>
                <w:sz w:val="20"/>
                <w:szCs w:val="20"/>
              </w:rPr>
              <w:t>A</w:t>
            </w:r>
            <w:r w:rsidR="008F6DCA" w:rsidRPr="00B35CF8">
              <w:rPr>
                <w:b/>
                <w:sz w:val="20"/>
                <w:szCs w:val="20"/>
              </w:rPr>
              <w:t>djournment</w:t>
            </w:r>
          </w:p>
          <w:p w:rsidR="007F79CC" w:rsidRPr="0008264E" w:rsidRDefault="007F79CC" w:rsidP="000C7E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C85" w:rsidRPr="00F31AE0" w:rsidTr="00165C50">
        <w:trPr>
          <w:trHeight w:val="350"/>
        </w:trPr>
        <w:tc>
          <w:tcPr>
            <w:tcW w:w="10068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A55C85" w:rsidRPr="00F31AE0" w:rsidRDefault="00A55C85" w:rsidP="00F138E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1B5D33" w:rsidRPr="00F31AE0" w:rsidRDefault="001B5D33" w:rsidP="007F79CC"/>
    <w:sectPr w:rsidR="001B5D33" w:rsidRPr="00F31AE0" w:rsidSect="00F420F7">
      <w:headerReference w:type="default" r:id="rId12"/>
      <w:footerReference w:type="default" r:id="rId13"/>
      <w:pgSz w:w="12240" w:h="15840"/>
      <w:pgMar w:top="1080" w:right="1440" w:bottom="1080" w:left="1440" w:header="720" w:footer="720" w:gutter="0"/>
      <w:pgBorders w:offsetFrom="page">
        <w:top w:val="basicWideMidline" w:sz="8" w:space="24" w:color="auto"/>
        <w:left w:val="basicWideMidline" w:sz="8" w:space="24" w:color="auto"/>
        <w:bottom w:val="basicWideMidline" w:sz="8" w:space="24" w:color="auto"/>
        <w:right w:val="basicWideMidline" w:sz="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34E8" w:rsidRDefault="00B534E8">
      <w:r>
        <w:separator/>
      </w:r>
    </w:p>
  </w:endnote>
  <w:endnote w:type="continuationSeparator" w:id="0">
    <w:p w:rsidR="00B534E8" w:rsidRDefault="00B53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7D3" w:rsidRDefault="008837D3">
    <w:pPr>
      <w:pStyle w:val="Footer"/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 w:rsidR="00845946">
      <w:rPr>
        <w:caps/>
        <w:noProof/>
        <w:color w:val="4F81BD" w:themeColor="accent1"/>
      </w:rPr>
      <w:t>2</w:t>
    </w:r>
    <w:r>
      <w:rPr>
        <w:caps/>
        <w:noProof/>
        <w:color w:val="4F81BD" w:themeColor="accent1"/>
      </w:rPr>
      <w:fldChar w:fldCharType="end"/>
    </w:r>
  </w:p>
  <w:p w:rsidR="008837D3" w:rsidRDefault="008837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34E8" w:rsidRDefault="00B534E8">
      <w:r>
        <w:separator/>
      </w:r>
    </w:p>
  </w:footnote>
  <w:footnote w:type="continuationSeparator" w:id="0">
    <w:p w:rsidR="00B534E8" w:rsidRDefault="00B53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7D3" w:rsidRDefault="008837D3" w:rsidP="008837D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E143F"/>
    <w:multiLevelType w:val="hybridMultilevel"/>
    <w:tmpl w:val="D14E15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6F2EAB"/>
    <w:multiLevelType w:val="hybridMultilevel"/>
    <w:tmpl w:val="2B84B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D4BB1"/>
    <w:multiLevelType w:val="hybridMultilevel"/>
    <w:tmpl w:val="0DA021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3D1B67"/>
    <w:multiLevelType w:val="hybridMultilevel"/>
    <w:tmpl w:val="051C449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19559C"/>
    <w:multiLevelType w:val="hybridMultilevel"/>
    <w:tmpl w:val="79869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74C7B"/>
    <w:multiLevelType w:val="hybridMultilevel"/>
    <w:tmpl w:val="61BE4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327BB"/>
    <w:multiLevelType w:val="hybridMultilevel"/>
    <w:tmpl w:val="EAE2A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47F77"/>
    <w:multiLevelType w:val="hybridMultilevel"/>
    <w:tmpl w:val="744286F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D30AC"/>
    <w:multiLevelType w:val="hybridMultilevel"/>
    <w:tmpl w:val="D8746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E12B6"/>
    <w:multiLevelType w:val="hybridMultilevel"/>
    <w:tmpl w:val="01FA5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779C5"/>
    <w:multiLevelType w:val="hybridMultilevel"/>
    <w:tmpl w:val="61BE4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3F0FE0"/>
    <w:multiLevelType w:val="hybridMultilevel"/>
    <w:tmpl w:val="7DEEBB8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D1C6645"/>
    <w:multiLevelType w:val="hybridMultilevel"/>
    <w:tmpl w:val="7A3E3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56AE2"/>
    <w:multiLevelType w:val="multilevel"/>
    <w:tmpl w:val="0D7CAF6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5F15F2"/>
    <w:multiLevelType w:val="hybridMultilevel"/>
    <w:tmpl w:val="25CECFB4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5" w15:restartNumberingAfterBreak="0">
    <w:nsid w:val="25F862E6"/>
    <w:multiLevelType w:val="hybridMultilevel"/>
    <w:tmpl w:val="AEFA35C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2B202ABB"/>
    <w:multiLevelType w:val="hybridMultilevel"/>
    <w:tmpl w:val="02F4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8560AE"/>
    <w:multiLevelType w:val="hybridMultilevel"/>
    <w:tmpl w:val="7E504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7F4DCA"/>
    <w:multiLevelType w:val="hybridMultilevel"/>
    <w:tmpl w:val="1A40502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84CE1"/>
    <w:multiLevelType w:val="hybridMultilevel"/>
    <w:tmpl w:val="2A5C609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05D24"/>
    <w:multiLevelType w:val="hybridMultilevel"/>
    <w:tmpl w:val="0FEE77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6027443"/>
    <w:multiLevelType w:val="hybridMultilevel"/>
    <w:tmpl w:val="0E38F04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9A1609B"/>
    <w:multiLevelType w:val="hybridMultilevel"/>
    <w:tmpl w:val="DB6EA178"/>
    <w:lvl w:ilvl="0" w:tplc="61C06704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035457"/>
    <w:multiLevelType w:val="hybridMultilevel"/>
    <w:tmpl w:val="61BE4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BE6240"/>
    <w:multiLevelType w:val="hybridMultilevel"/>
    <w:tmpl w:val="F9804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64E21"/>
    <w:multiLevelType w:val="hybridMultilevel"/>
    <w:tmpl w:val="61BE4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ED3285"/>
    <w:multiLevelType w:val="hybridMultilevel"/>
    <w:tmpl w:val="2E9453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C3E77A6">
      <w:numFmt w:val="bullet"/>
      <w:lvlText w:val=""/>
      <w:lvlJc w:val="left"/>
      <w:pPr>
        <w:ind w:left="2340" w:hanging="360"/>
      </w:pPr>
      <w:rPr>
        <w:rFonts w:ascii="Times New Roman" w:eastAsia="Times New Roman" w:hAnsi="Times New Roman" w:cs="Times New Roman" w:hint="default"/>
        <w:b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9C152B"/>
    <w:multiLevelType w:val="hybridMultilevel"/>
    <w:tmpl w:val="984C1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FF5604"/>
    <w:multiLevelType w:val="hybridMultilevel"/>
    <w:tmpl w:val="4CD89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0828EC"/>
    <w:multiLevelType w:val="hybridMultilevel"/>
    <w:tmpl w:val="3B2C584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842DDC"/>
    <w:multiLevelType w:val="hybridMultilevel"/>
    <w:tmpl w:val="1C6A5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755DC6"/>
    <w:multiLevelType w:val="hybridMultilevel"/>
    <w:tmpl w:val="DEA64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7"/>
  </w:num>
  <w:num w:numId="3">
    <w:abstractNumId w:val="31"/>
  </w:num>
  <w:num w:numId="4">
    <w:abstractNumId w:val="14"/>
  </w:num>
  <w:num w:numId="5">
    <w:abstractNumId w:val="0"/>
  </w:num>
  <w:num w:numId="6">
    <w:abstractNumId w:val="22"/>
  </w:num>
  <w:num w:numId="7">
    <w:abstractNumId w:val="2"/>
  </w:num>
  <w:num w:numId="8">
    <w:abstractNumId w:val="30"/>
  </w:num>
  <w:num w:numId="9">
    <w:abstractNumId w:val="6"/>
  </w:num>
  <w:num w:numId="10">
    <w:abstractNumId w:val="25"/>
  </w:num>
  <w:num w:numId="11">
    <w:abstractNumId w:val="16"/>
  </w:num>
  <w:num w:numId="12">
    <w:abstractNumId w:val="24"/>
  </w:num>
  <w:num w:numId="13">
    <w:abstractNumId w:val="9"/>
  </w:num>
  <w:num w:numId="14">
    <w:abstractNumId w:val="15"/>
  </w:num>
  <w:num w:numId="15">
    <w:abstractNumId w:val="4"/>
  </w:num>
  <w:num w:numId="16">
    <w:abstractNumId w:val="17"/>
  </w:num>
  <w:num w:numId="17">
    <w:abstractNumId w:val="1"/>
  </w:num>
  <w:num w:numId="18">
    <w:abstractNumId w:val="8"/>
  </w:num>
  <w:num w:numId="19">
    <w:abstractNumId w:val="28"/>
  </w:num>
  <w:num w:numId="20">
    <w:abstractNumId w:val="12"/>
  </w:num>
  <w:num w:numId="21">
    <w:abstractNumId w:val="23"/>
  </w:num>
  <w:num w:numId="22">
    <w:abstractNumId w:val="10"/>
  </w:num>
  <w:num w:numId="23">
    <w:abstractNumId w:val="5"/>
  </w:num>
  <w:num w:numId="24">
    <w:abstractNumId w:val="21"/>
  </w:num>
  <w:num w:numId="25">
    <w:abstractNumId w:val="13"/>
  </w:num>
  <w:num w:numId="26">
    <w:abstractNumId w:val="26"/>
  </w:num>
  <w:num w:numId="27">
    <w:abstractNumId w:val="18"/>
  </w:num>
  <w:num w:numId="28">
    <w:abstractNumId w:val="29"/>
  </w:num>
  <w:num w:numId="29">
    <w:abstractNumId w:val="7"/>
  </w:num>
  <w:num w:numId="30">
    <w:abstractNumId w:val="19"/>
  </w:num>
  <w:num w:numId="31">
    <w:abstractNumId w:val="11"/>
  </w:num>
  <w:num w:numId="32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D33"/>
    <w:rsid w:val="00005A1E"/>
    <w:rsid w:val="00005DBC"/>
    <w:rsid w:val="000103DA"/>
    <w:rsid w:val="00012D67"/>
    <w:rsid w:val="00013475"/>
    <w:rsid w:val="00015D6F"/>
    <w:rsid w:val="0002055D"/>
    <w:rsid w:val="0002192F"/>
    <w:rsid w:val="00030467"/>
    <w:rsid w:val="0003660D"/>
    <w:rsid w:val="000375D1"/>
    <w:rsid w:val="00040C50"/>
    <w:rsid w:val="000412E0"/>
    <w:rsid w:val="00041369"/>
    <w:rsid w:val="00046C5F"/>
    <w:rsid w:val="0004749F"/>
    <w:rsid w:val="000544B5"/>
    <w:rsid w:val="0005534E"/>
    <w:rsid w:val="00055B8D"/>
    <w:rsid w:val="00056499"/>
    <w:rsid w:val="000569B9"/>
    <w:rsid w:val="000626DA"/>
    <w:rsid w:val="0006406F"/>
    <w:rsid w:val="00067C4A"/>
    <w:rsid w:val="00067D21"/>
    <w:rsid w:val="000703A7"/>
    <w:rsid w:val="00070730"/>
    <w:rsid w:val="000716AD"/>
    <w:rsid w:val="000728C4"/>
    <w:rsid w:val="00072BB4"/>
    <w:rsid w:val="0008006A"/>
    <w:rsid w:val="000807F9"/>
    <w:rsid w:val="00081129"/>
    <w:rsid w:val="0008116C"/>
    <w:rsid w:val="00081C65"/>
    <w:rsid w:val="0008264E"/>
    <w:rsid w:val="00083C48"/>
    <w:rsid w:val="0008698C"/>
    <w:rsid w:val="00095ABB"/>
    <w:rsid w:val="00097937"/>
    <w:rsid w:val="000A0703"/>
    <w:rsid w:val="000A4FB6"/>
    <w:rsid w:val="000A7B9F"/>
    <w:rsid w:val="000A7DA3"/>
    <w:rsid w:val="000B0B4E"/>
    <w:rsid w:val="000B32B2"/>
    <w:rsid w:val="000B3A34"/>
    <w:rsid w:val="000B432E"/>
    <w:rsid w:val="000B446E"/>
    <w:rsid w:val="000B4F18"/>
    <w:rsid w:val="000B658D"/>
    <w:rsid w:val="000B7B4A"/>
    <w:rsid w:val="000C07E2"/>
    <w:rsid w:val="000C1418"/>
    <w:rsid w:val="000C4B14"/>
    <w:rsid w:val="000C758A"/>
    <w:rsid w:val="000C7E41"/>
    <w:rsid w:val="000D1595"/>
    <w:rsid w:val="000D55F7"/>
    <w:rsid w:val="000E1232"/>
    <w:rsid w:val="000E1273"/>
    <w:rsid w:val="000E5478"/>
    <w:rsid w:val="000E5864"/>
    <w:rsid w:val="000F1DFA"/>
    <w:rsid w:val="001022C0"/>
    <w:rsid w:val="0010501D"/>
    <w:rsid w:val="0010544E"/>
    <w:rsid w:val="00107C38"/>
    <w:rsid w:val="0011021A"/>
    <w:rsid w:val="00112849"/>
    <w:rsid w:val="00112DEB"/>
    <w:rsid w:val="00117C94"/>
    <w:rsid w:val="00126DE5"/>
    <w:rsid w:val="001270C5"/>
    <w:rsid w:val="00141AB7"/>
    <w:rsid w:val="00143E86"/>
    <w:rsid w:val="00144A8F"/>
    <w:rsid w:val="00145516"/>
    <w:rsid w:val="00145FA3"/>
    <w:rsid w:val="00150C62"/>
    <w:rsid w:val="00150C7B"/>
    <w:rsid w:val="0015295D"/>
    <w:rsid w:val="00154314"/>
    <w:rsid w:val="001576C8"/>
    <w:rsid w:val="00160EEA"/>
    <w:rsid w:val="00160FB6"/>
    <w:rsid w:val="00164BF3"/>
    <w:rsid w:val="00164E3B"/>
    <w:rsid w:val="00165C50"/>
    <w:rsid w:val="0016659E"/>
    <w:rsid w:val="00166D6D"/>
    <w:rsid w:val="00166E12"/>
    <w:rsid w:val="00167E80"/>
    <w:rsid w:val="00171F0C"/>
    <w:rsid w:val="001756D3"/>
    <w:rsid w:val="001801B3"/>
    <w:rsid w:val="00180CFD"/>
    <w:rsid w:val="00183314"/>
    <w:rsid w:val="00184802"/>
    <w:rsid w:val="00185D50"/>
    <w:rsid w:val="001873A6"/>
    <w:rsid w:val="00191209"/>
    <w:rsid w:val="001A1DAE"/>
    <w:rsid w:val="001A235C"/>
    <w:rsid w:val="001A3835"/>
    <w:rsid w:val="001A5FBD"/>
    <w:rsid w:val="001A7036"/>
    <w:rsid w:val="001B1B7D"/>
    <w:rsid w:val="001B4B16"/>
    <w:rsid w:val="001B5215"/>
    <w:rsid w:val="001B5D33"/>
    <w:rsid w:val="001B7D63"/>
    <w:rsid w:val="001C24B7"/>
    <w:rsid w:val="001C2AD6"/>
    <w:rsid w:val="001C2D5C"/>
    <w:rsid w:val="001C38A6"/>
    <w:rsid w:val="001C5938"/>
    <w:rsid w:val="001C6249"/>
    <w:rsid w:val="001C7BA7"/>
    <w:rsid w:val="001C7ED5"/>
    <w:rsid w:val="001D0CA3"/>
    <w:rsid w:val="001D3283"/>
    <w:rsid w:val="001D33CF"/>
    <w:rsid w:val="001D385B"/>
    <w:rsid w:val="001D4A70"/>
    <w:rsid w:val="001D58BC"/>
    <w:rsid w:val="001D5FE8"/>
    <w:rsid w:val="001D7509"/>
    <w:rsid w:val="001D7E30"/>
    <w:rsid w:val="001E08B4"/>
    <w:rsid w:val="001E16C6"/>
    <w:rsid w:val="001E1A32"/>
    <w:rsid w:val="001E2AB5"/>
    <w:rsid w:val="001E3879"/>
    <w:rsid w:val="001F16A7"/>
    <w:rsid w:val="001F5568"/>
    <w:rsid w:val="001F61E9"/>
    <w:rsid w:val="002006EC"/>
    <w:rsid w:val="002039EA"/>
    <w:rsid w:val="002043C0"/>
    <w:rsid w:val="00205052"/>
    <w:rsid w:val="00206EFA"/>
    <w:rsid w:val="00212E05"/>
    <w:rsid w:val="002142F3"/>
    <w:rsid w:val="00214824"/>
    <w:rsid w:val="0021517B"/>
    <w:rsid w:val="002170D7"/>
    <w:rsid w:val="002210EF"/>
    <w:rsid w:val="002219F3"/>
    <w:rsid w:val="00223531"/>
    <w:rsid w:val="002318C7"/>
    <w:rsid w:val="00234042"/>
    <w:rsid w:val="0023407E"/>
    <w:rsid w:val="0023655F"/>
    <w:rsid w:val="00241DAC"/>
    <w:rsid w:val="00243368"/>
    <w:rsid w:val="00245C6C"/>
    <w:rsid w:val="00247E63"/>
    <w:rsid w:val="00251619"/>
    <w:rsid w:val="00252609"/>
    <w:rsid w:val="0025597A"/>
    <w:rsid w:val="00260692"/>
    <w:rsid w:val="00260821"/>
    <w:rsid w:val="002610EE"/>
    <w:rsid w:val="0026394D"/>
    <w:rsid w:val="0027023D"/>
    <w:rsid w:val="002725E2"/>
    <w:rsid w:val="0027387C"/>
    <w:rsid w:val="00276DE3"/>
    <w:rsid w:val="00277193"/>
    <w:rsid w:val="002779C8"/>
    <w:rsid w:val="00282697"/>
    <w:rsid w:val="002837CC"/>
    <w:rsid w:val="0028386B"/>
    <w:rsid w:val="00284D21"/>
    <w:rsid w:val="002907BA"/>
    <w:rsid w:val="00291A2E"/>
    <w:rsid w:val="002A1D0A"/>
    <w:rsid w:val="002A6BEE"/>
    <w:rsid w:val="002B1B7F"/>
    <w:rsid w:val="002B2D03"/>
    <w:rsid w:val="002B35F7"/>
    <w:rsid w:val="002B4CC6"/>
    <w:rsid w:val="002B6D69"/>
    <w:rsid w:val="002B7B7D"/>
    <w:rsid w:val="002C1963"/>
    <w:rsid w:val="002C21B1"/>
    <w:rsid w:val="002C352D"/>
    <w:rsid w:val="002C4CA8"/>
    <w:rsid w:val="002C68BE"/>
    <w:rsid w:val="002D2B49"/>
    <w:rsid w:val="002D404A"/>
    <w:rsid w:val="002D48D7"/>
    <w:rsid w:val="002D5486"/>
    <w:rsid w:val="002D5A25"/>
    <w:rsid w:val="002D63B9"/>
    <w:rsid w:val="002E031C"/>
    <w:rsid w:val="002E1310"/>
    <w:rsid w:val="002E329E"/>
    <w:rsid w:val="002F0127"/>
    <w:rsid w:val="002F1448"/>
    <w:rsid w:val="002F1C52"/>
    <w:rsid w:val="00302A1A"/>
    <w:rsid w:val="003038FB"/>
    <w:rsid w:val="00304A56"/>
    <w:rsid w:val="00305D48"/>
    <w:rsid w:val="003142B0"/>
    <w:rsid w:val="003163C3"/>
    <w:rsid w:val="0031770E"/>
    <w:rsid w:val="00320FF0"/>
    <w:rsid w:val="00326105"/>
    <w:rsid w:val="003266E8"/>
    <w:rsid w:val="00331B4C"/>
    <w:rsid w:val="00333C9B"/>
    <w:rsid w:val="00333D1D"/>
    <w:rsid w:val="00333DDC"/>
    <w:rsid w:val="003425C7"/>
    <w:rsid w:val="00342C2F"/>
    <w:rsid w:val="00345C47"/>
    <w:rsid w:val="00346C45"/>
    <w:rsid w:val="00347441"/>
    <w:rsid w:val="00347876"/>
    <w:rsid w:val="0035408B"/>
    <w:rsid w:val="00354CC8"/>
    <w:rsid w:val="003632F9"/>
    <w:rsid w:val="00363F9E"/>
    <w:rsid w:val="00366583"/>
    <w:rsid w:val="00367D39"/>
    <w:rsid w:val="00372990"/>
    <w:rsid w:val="00373DFE"/>
    <w:rsid w:val="00376E91"/>
    <w:rsid w:val="003802AA"/>
    <w:rsid w:val="00381DA4"/>
    <w:rsid w:val="0038206A"/>
    <w:rsid w:val="00386294"/>
    <w:rsid w:val="00386E14"/>
    <w:rsid w:val="003900F8"/>
    <w:rsid w:val="00392B31"/>
    <w:rsid w:val="003939A3"/>
    <w:rsid w:val="003942B0"/>
    <w:rsid w:val="00397B8E"/>
    <w:rsid w:val="003A13CA"/>
    <w:rsid w:val="003A3878"/>
    <w:rsid w:val="003A3D90"/>
    <w:rsid w:val="003B0A9A"/>
    <w:rsid w:val="003B125B"/>
    <w:rsid w:val="003B1EAA"/>
    <w:rsid w:val="003B49F7"/>
    <w:rsid w:val="003C42CD"/>
    <w:rsid w:val="003C4636"/>
    <w:rsid w:val="003C523A"/>
    <w:rsid w:val="003D37D4"/>
    <w:rsid w:val="003D4499"/>
    <w:rsid w:val="003D55E2"/>
    <w:rsid w:val="003D6796"/>
    <w:rsid w:val="003E01CF"/>
    <w:rsid w:val="003E1DDB"/>
    <w:rsid w:val="003E41DA"/>
    <w:rsid w:val="003E58DC"/>
    <w:rsid w:val="003E5B73"/>
    <w:rsid w:val="003F0AE5"/>
    <w:rsid w:val="003F1895"/>
    <w:rsid w:val="003F2584"/>
    <w:rsid w:val="003F3499"/>
    <w:rsid w:val="003F3877"/>
    <w:rsid w:val="003F4E3A"/>
    <w:rsid w:val="003F6D78"/>
    <w:rsid w:val="0040119F"/>
    <w:rsid w:val="00401C2B"/>
    <w:rsid w:val="00402ED0"/>
    <w:rsid w:val="00405317"/>
    <w:rsid w:val="0041148E"/>
    <w:rsid w:val="00412A7E"/>
    <w:rsid w:val="004135B5"/>
    <w:rsid w:val="004155F9"/>
    <w:rsid w:val="00416149"/>
    <w:rsid w:val="00420711"/>
    <w:rsid w:val="00421160"/>
    <w:rsid w:val="004214D9"/>
    <w:rsid w:val="004256C6"/>
    <w:rsid w:val="004261B2"/>
    <w:rsid w:val="00430535"/>
    <w:rsid w:val="0043435B"/>
    <w:rsid w:val="00434A71"/>
    <w:rsid w:val="004357CB"/>
    <w:rsid w:val="00440910"/>
    <w:rsid w:val="00440B12"/>
    <w:rsid w:val="00445292"/>
    <w:rsid w:val="004466C2"/>
    <w:rsid w:val="004478AE"/>
    <w:rsid w:val="004532AE"/>
    <w:rsid w:val="00457513"/>
    <w:rsid w:val="00461473"/>
    <w:rsid w:val="0046196A"/>
    <w:rsid w:val="00462796"/>
    <w:rsid w:val="0046435D"/>
    <w:rsid w:val="00470E82"/>
    <w:rsid w:val="0047123A"/>
    <w:rsid w:val="00472C39"/>
    <w:rsid w:val="00473084"/>
    <w:rsid w:val="004731CB"/>
    <w:rsid w:val="00473937"/>
    <w:rsid w:val="00473EAB"/>
    <w:rsid w:val="004740B2"/>
    <w:rsid w:val="004755B3"/>
    <w:rsid w:val="00476F49"/>
    <w:rsid w:val="00480FAF"/>
    <w:rsid w:val="0048288D"/>
    <w:rsid w:val="0048795D"/>
    <w:rsid w:val="00493B79"/>
    <w:rsid w:val="0049519E"/>
    <w:rsid w:val="00495B8C"/>
    <w:rsid w:val="00496E17"/>
    <w:rsid w:val="00496F38"/>
    <w:rsid w:val="004A0015"/>
    <w:rsid w:val="004A047B"/>
    <w:rsid w:val="004A1F4E"/>
    <w:rsid w:val="004A3079"/>
    <w:rsid w:val="004A30FD"/>
    <w:rsid w:val="004A4FDB"/>
    <w:rsid w:val="004A5321"/>
    <w:rsid w:val="004A5456"/>
    <w:rsid w:val="004B0054"/>
    <w:rsid w:val="004B018C"/>
    <w:rsid w:val="004B1302"/>
    <w:rsid w:val="004B6BE3"/>
    <w:rsid w:val="004B7223"/>
    <w:rsid w:val="004B7450"/>
    <w:rsid w:val="004C0081"/>
    <w:rsid w:val="004C12C7"/>
    <w:rsid w:val="004C6B98"/>
    <w:rsid w:val="004C7698"/>
    <w:rsid w:val="004D20B4"/>
    <w:rsid w:val="004D29CF"/>
    <w:rsid w:val="004D30D3"/>
    <w:rsid w:val="004D4B5B"/>
    <w:rsid w:val="004D7036"/>
    <w:rsid w:val="004E0A00"/>
    <w:rsid w:val="004E1636"/>
    <w:rsid w:val="004E1BF3"/>
    <w:rsid w:val="004E4C30"/>
    <w:rsid w:val="004E5527"/>
    <w:rsid w:val="004E602A"/>
    <w:rsid w:val="004F00EF"/>
    <w:rsid w:val="004F071D"/>
    <w:rsid w:val="005014B3"/>
    <w:rsid w:val="00507B6B"/>
    <w:rsid w:val="0051071E"/>
    <w:rsid w:val="00511E1A"/>
    <w:rsid w:val="005141DA"/>
    <w:rsid w:val="005162A1"/>
    <w:rsid w:val="00516F7A"/>
    <w:rsid w:val="00517204"/>
    <w:rsid w:val="00522395"/>
    <w:rsid w:val="00523D6A"/>
    <w:rsid w:val="005266D4"/>
    <w:rsid w:val="00535085"/>
    <w:rsid w:val="00535447"/>
    <w:rsid w:val="005367DE"/>
    <w:rsid w:val="00536DDE"/>
    <w:rsid w:val="0053727B"/>
    <w:rsid w:val="00537912"/>
    <w:rsid w:val="00537A3A"/>
    <w:rsid w:val="00540340"/>
    <w:rsid w:val="00541308"/>
    <w:rsid w:val="00545117"/>
    <w:rsid w:val="005462AB"/>
    <w:rsid w:val="005507DA"/>
    <w:rsid w:val="00550C28"/>
    <w:rsid w:val="00555D19"/>
    <w:rsid w:val="0055663B"/>
    <w:rsid w:val="005614DB"/>
    <w:rsid w:val="0056250B"/>
    <w:rsid w:val="00565823"/>
    <w:rsid w:val="0057132E"/>
    <w:rsid w:val="00571C0A"/>
    <w:rsid w:val="005721C1"/>
    <w:rsid w:val="0057222C"/>
    <w:rsid w:val="0057559F"/>
    <w:rsid w:val="005770B0"/>
    <w:rsid w:val="00580572"/>
    <w:rsid w:val="005805D1"/>
    <w:rsid w:val="00581DFB"/>
    <w:rsid w:val="0058479C"/>
    <w:rsid w:val="005854A6"/>
    <w:rsid w:val="00587061"/>
    <w:rsid w:val="005924EB"/>
    <w:rsid w:val="005932E3"/>
    <w:rsid w:val="005959AC"/>
    <w:rsid w:val="00595C58"/>
    <w:rsid w:val="00596AE5"/>
    <w:rsid w:val="005A1F16"/>
    <w:rsid w:val="005A306D"/>
    <w:rsid w:val="005A6D54"/>
    <w:rsid w:val="005A7865"/>
    <w:rsid w:val="005B1E5A"/>
    <w:rsid w:val="005B70BC"/>
    <w:rsid w:val="005C04D8"/>
    <w:rsid w:val="005C0ACD"/>
    <w:rsid w:val="005C0F77"/>
    <w:rsid w:val="005C1E80"/>
    <w:rsid w:val="005C2D68"/>
    <w:rsid w:val="005C6E84"/>
    <w:rsid w:val="005D1BC7"/>
    <w:rsid w:val="005D3212"/>
    <w:rsid w:val="005D7E99"/>
    <w:rsid w:val="005E0371"/>
    <w:rsid w:val="005E442B"/>
    <w:rsid w:val="005E454A"/>
    <w:rsid w:val="005E60A8"/>
    <w:rsid w:val="005E6F78"/>
    <w:rsid w:val="005F248A"/>
    <w:rsid w:val="005F501C"/>
    <w:rsid w:val="005F5240"/>
    <w:rsid w:val="006018D2"/>
    <w:rsid w:val="00602A98"/>
    <w:rsid w:val="00604439"/>
    <w:rsid w:val="006045F2"/>
    <w:rsid w:val="006052E4"/>
    <w:rsid w:val="00611C2E"/>
    <w:rsid w:val="00611CFC"/>
    <w:rsid w:val="0061723E"/>
    <w:rsid w:val="00617919"/>
    <w:rsid w:val="006275F6"/>
    <w:rsid w:val="00627D4D"/>
    <w:rsid w:val="00633BFA"/>
    <w:rsid w:val="00637C7A"/>
    <w:rsid w:val="00640F8E"/>
    <w:rsid w:val="00641184"/>
    <w:rsid w:val="00641672"/>
    <w:rsid w:val="0064473A"/>
    <w:rsid w:val="00645597"/>
    <w:rsid w:val="006455C4"/>
    <w:rsid w:val="00646A54"/>
    <w:rsid w:val="00646CF0"/>
    <w:rsid w:val="00647537"/>
    <w:rsid w:val="0065059E"/>
    <w:rsid w:val="00654C65"/>
    <w:rsid w:val="00655A35"/>
    <w:rsid w:val="00656FBB"/>
    <w:rsid w:val="00661AFE"/>
    <w:rsid w:val="00662E1D"/>
    <w:rsid w:val="0066325F"/>
    <w:rsid w:val="006637BB"/>
    <w:rsid w:val="00663A3F"/>
    <w:rsid w:val="00665BAE"/>
    <w:rsid w:val="00666135"/>
    <w:rsid w:val="00670709"/>
    <w:rsid w:val="0067277D"/>
    <w:rsid w:val="00673556"/>
    <w:rsid w:val="00681751"/>
    <w:rsid w:val="0068485B"/>
    <w:rsid w:val="006856A9"/>
    <w:rsid w:val="00685DF2"/>
    <w:rsid w:val="00692662"/>
    <w:rsid w:val="00695346"/>
    <w:rsid w:val="006A02C4"/>
    <w:rsid w:val="006A1DFD"/>
    <w:rsid w:val="006A5270"/>
    <w:rsid w:val="006A60B0"/>
    <w:rsid w:val="006A6AE5"/>
    <w:rsid w:val="006A75D8"/>
    <w:rsid w:val="006B0627"/>
    <w:rsid w:val="006B0B27"/>
    <w:rsid w:val="006B1BAB"/>
    <w:rsid w:val="006B36DF"/>
    <w:rsid w:val="006B520F"/>
    <w:rsid w:val="006C02F5"/>
    <w:rsid w:val="006C08D9"/>
    <w:rsid w:val="006C0FB6"/>
    <w:rsid w:val="006C25F2"/>
    <w:rsid w:val="006C361B"/>
    <w:rsid w:val="006C5F2D"/>
    <w:rsid w:val="006C6465"/>
    <w:rsid w:val="006D0110"/>
    <w:rsid w:val="006D0210"/>
    <w:rsid w:val="006D11AA"/>
    <w:rsid w:val="006D1677"/>
    <w:rsid w:val="006E0402"/>
    <w:rsid w:val="006E5589"/>
    <w:rsid w:val="006E5848"/>
    <w:rsid w:val="006E59DF"/>
    <w:rsid w:val="006F5FC3"/>
    <w:rsid w:val="006F61C7"/>
    <w:rsid w:val="00703501"/>
    <w:rsid w:val="0070436F"/>
    <w:rsid w:val="0070611B"/>
    <w:rsid w:val="00706B3F"/>
    <w:rsid w:val="0070758B"/>
    <w:rsid w:val="00707C74"/>
    <w:rsid w:val="00712DBE"/>
    <w:rsid w:val="00714493"/>
    <w:rsid w:val="00715D3F"/>
    <w:rsid w:val="00724AB7"/>
    <w:rsid w:val="00727A84"/>
    <w:rsid w:val="00727E3D"/>
    <w:rsid w:val="007323C6"/>
    <w:rsid w:val="007325C3"/>
    <w:rsid w:val="00733910"/>
    <w:rsid w:val="0073662E"/>
    <w:rsid w:val="007366A1"/>
    <w:rsid w:val="00743A84"/>
    <w:rsid w:val="00745B41"/>
    <w:rsid w:val="00745E92"/>
    <w:rsid w:val="00746ECD"/>
    <w:rsid w:val="00747659"/>
    <w:rsid w:val="0074789B"/>
    <w:rsid w:val="007512D5"/>
    <w:rsid w:val="00757A2F"/>
    <w:rsid w:val="00763348"/>
    <w:rsid w:val="007645B8"/>
    <w:rsid w:val="007656BC"/>
    <w:rsid w:val="00770E75"/>
    <w:rsid w:val="00774923"/>
    <w:rsid w:val="00780518"/>
    <w:rsid w:val="0078073B"/>
    <w:rsid w:val="00781273"/>
    <w:rsid w:val="007836CE"/>
    <w:rsid w:val="0078691E"/>
    <w:rsid w:val="0079412B"/>
    <w:rsid w:val="00796136"/>
    <w:rsid w:val="007A2F59"/>
    <w:rsid w:val="007A30ED"/>
    <w:rsid w:val="007A4286"/>
    <w:rsid w:val="007A4359"/>
    <w:rsid w:val="007A6E33"/>
    <w:rsid w:val="007B249D"/>
    <w:rsid w:val="007B6EFC"/>
    <w:rsid w:val="007C0803"/>
    <w:rsid w:val="007C121C"/>
    <w:rsid w:val="007C52CE"/>
    <w:rsid w:val="007C5B2D"/>
    <w:rsid w:val="007C7440"/>
    <w:rsid w:val="007D221A"/>
    <w:rsid w:val="007D2AA9"/>
    <w:rsid w:val="007D2E93"/>
    <w:rsid w:val="007D48A7"/>
    <w:rsid w:val="007D7F66"/>
    <w:rsid w:val="007E082F"/>
    <w:rsid w:val="007E0AF2"/>
    <w:rsid w:val="007E30DF"/>
    <w:rsid w:val="007E3F41"/>
    <w:rsid w:val="007F1EC8"/>
    <w:rsid w:val="007F361D"/>
    <w:rsid w:val="007F486D"/>
    <w:rsid w:val="007F4946"/>
    <w:rsid w:val="007F76B5"/>
    <w:rsid w:val="007F79CC"/>
    <w:rsid w:val="0080059A"/>
    <w:rsid w:val="008016B2"/>
    <w:rsid w:val="0080192C"/>
    <w:rsid w:val="0080386F"/>
    <w:rsid w:val="00806FDE"/>
    <w:rsid w:val="008107A2"/>
    <w:rsid w:val="0081265A"/>
    <w:rsid w:val="008131D2"/>
    <w:rsid w:val="008134CA"/>
    <w:rsid w:val="008150DA"/>
    <w:rsid w:val="0081661F"/>
    <w:rsid w:val="0081753A"/>
    <w:rsid w:val="008207FE"/>
    <w:rsid w:val="00820B5B"/>
    <w:rsid w:val="008217FD"/>
    <w:rsid w:val="008243DB"/>
    <w:rsid w:val="00824F6D"/>
    <w:rsid w:val="00825292"/>
    <w:rsid w:val="00830950"/>
    <w:rsid w:val="0084173F"/>
    <w:rsid w:val="0084392A"/>
    <w:rsid w:val="00843BCA"/>
    <w:rsid w:val="008454D0"/>
    <w:rsid w:val="00845946"/>
    <w:rsid w:val="00846064"/>
    <w:rsid w:val="00850F9F"/>
    <w:rsid w:val="00851B4D"/>
    <w:rsid w:val="0085335D"/>
    <w:rsid w:val="00860798"/>
    <w:rsid w:val="008616D9"/>
    <w:rsid w:val="00861933"/>
    <w:rsid w:val="00862C52"/>
    <w:rsid w:val="00865225"/>
    <w:rsid w:val="0086640B"/>
    <w:rsid w:val="0086656A"/>
    <w:rsid w:val="00867C23"/>
    <w:rsid w:val="00873DA5"/>
    <w:rsid w:val="00874664"/>
    <w:rsid w:val="008762D1"/>
    <w:rsid w:val="008837D3"/>
    <w:rsid w:val="00884AA7"/>
    <w:rsid w:val="0088578C"/>
    <w:rsid w:val="008905AE"/>
    <w:rsid w:val="00890874"/>
    <w:rsid w:val="00891CED"/>
    <w:rsid w:val="00891DF3"/>
    <w:rsid w:val="008928D1"/>
    <w:rsid w:val="0089539E"/>
    <w:rsid w:val="00896520"/>
    <w:rsid w:val="008A0E50"/>
    <w:rsid w:val="008A106B"/>
    <w:rsid w:val="008A2605"/>
    <w:rsid w:val="008A4390"/>
    <w:rsid w:val="008A5CF0"/>
    <w:rsid w:val="008A5F5C"/>
    <w:rsid w:val="008A79D0"/>
    <w:rsid w:val="008B00C1"/>
    <w:rsid w:val="008B0CDA"/>
    <w:rsid w:val="008B3B0E"/>
    <w:rsid w:val="008B42DC"/>
    <w:rsid w:val="008B6AB1"/>
    <w:rsid w:val="008B7265"/>
    <w:rsid w:val="008C2726"/>
    <w:rsid w:val="008C71E5"/>
    <w:rsid w:val="008D1A03"/>
    <w:rsid w:val="008D36C4"/>
    <w:rsid w:val="008D5792"/>
    <w:rsid w:val="008D6D7F"/>
    <w:rsid w:val="008E23B8"/>
    <w:rsid w:val="008E3232"/>
    <w:rsid w:val="008E68B7"/>
    <w:rsid w:val="008F58C3"/>
    <w:rsid w:val="008F6DCA"/>
    <w:rsid w:val="008F716F"/>
    <w:rsid w:val="00900AE3"/>
    <w:rsid w:val="009012A4"/>
    <w:rsid w:val="00901DE6"/>
    <w:rsid w:val="0090281F"/>
    <w:rsid w:val="00903347"/>
    <w:rsid w:val="009117C1"/>
    <w:rsid w:val="00911887"/>
    <w:rsid w:val="00913528"/>
    <w:rsid w:val="00914339"/>
    <w:rsid w:val="009152E1"/>
    <w:rsid w:val="009156D8"/>
    <w:rsid w:val="00915C58"/>
    <w:rsid w:val="0091763E"/>
    <w:rsid w:val="00924C8F"/>
    <w:rsid w:val="009268B3"/>
    <w:rsid w:val="0093067E"/>
    <w:rsid w:val="00931DF6"/>
    <w:rsid w:val="00932F5C"/>
    <w:rsid w:val="0093362E"/>
    <w:rsid w:val="0094140C"/>
    <w:rsid w:val="00943C92"/>
    <w:rsid w:val="00944DC7"/>
    <w:rsid w:val="009450A0"/>
    <w:rsid w:val="009457B3"/>
    <w:rsid w:val="009500B1"/>
    <w:rsid w:val="009537A5"/>
    <w:rsid w:val="00955572"/>
    <w:rsid w:val="00956185"/>
    <w:rsid w:val="00956BF2"/>
    <w:rsid w:val="00956ECA"/>
    <w:rsid w:val="0096143B"/>
    <w:rsid w:val="0096603D"/>
    <w:rsid w:val="00967F4F"/>
    <w:rsid w:val="00973FD4"/>
    <w:rsid w:val="009743FB"/>
    <w:rsid w:val="009758DA"/>
    <w:rsid w:val="00977F20"/>
    <w:rsid w:val="00980A9D"/>
    <w:rsid w:val="00980EE5"/>
    <w:rsid w:val="009837F0"/>
    <w:rsid w:val="00983D8A"/>
    <w:rsid w:val="0098414F"/>
    <w:rsid w:val="00984533"/>
    <w:rsid w:val="0098607E"/>
    <w:rsid w:val="00990F74"/>
    <w:rsid w:val="00994922"/>
    <w:rsid w:val="009963B3"/>
    <w:rsid w:val="009A4AA5"/>
    <w:rsid w:val="009A4CC7"/>
    <w:rsid w:val="009A7573"/>
    <w:rsid w:val="009B60EB"/>
    <w:rsid w:val="009B6420"/>
    <w:rsid w:val="009C0F1E"/>
    <w:rsid w:val="009C5720"/>
    <w:rsid w:val="009C5D08"/>
    <w:rsid w:val="009C5F6E"/>
    <w:rsid w:val="009C6056"/>
    <w:rsid w:val="009C6936"/>
    <w:rsid w:val="009D1A64"/>
    <w:rsid w:val="009D271D"/>
    <w:rsid w:val="009D29DF"/>
    <w:rsid w:val="009D4105"/>
    <w:rsid w:val="009D5C03"/>
    <w:rsid w:val="009D7492"/>
    <w:rsid w:val="009D7E44"/>
    <w:rsid w:val="009E1CFF"/>
    <w:rsid w:val="009E2362"/>
    <w:rsid w:val="009E6700"/>
    <w:rsid w:val="009E6E28"/>
    <w:rsid w:val="009E77BA"/>
    <w:rsid w:val="009E7895"/>
    <w:rsid w:val="009F3045"/>
    <w:rsid w:val="009F36DC"/>
    <w:rsid w:val="009F5F7D"/>
    <w:rsid w:val="009F676D"/>
    <w:rsid w:val="009F7B10"/>
    <w:rsid w:val="00A052D0"/>
    <w:rsid w:val="00A05DFE"/>
    <w:rsid w:val="00A07D14"/>
    <w:rsid w:val="00A2123B"/>
    <w:rsid w:val="00A23181"/>
    <w:rsid w:val="00A30032"/>
    <w:rsid w:val="00A32226"/>
    <w:rsid w:val="00A333E1"/>
    <w:rsid w:val="00A345DE"/>
    <w:rsid w:val="00A34C0E"/>
    <w:rsid w:val="00A40037"/>
    <w:rsid w:val="00A40273"/>
    <w:rsid w:val="00A45ECE"/>
    <w:rsid w:val="00A46ECD"/>
    <w:rsid w:val="00A540F4"/>
    <w:rsid w:val="00A552DD"/>
    <w:rsid w:val="00A55C85"/>
    <w:rsid w:val="00A57F93"/>
    <w:rsid w:val="00A6135E"/>
    <w:rsid w:val="00A621EF"/>
    <w:rsid w:val="00A64CE7"/>
    <w:rsid w:val="00A670A5"/>
    <w:rsid w:val="00A67D7C"/>
    <w:rsid w:val="00A71047"/>
    <w:rsid w:val="00A74034"/>
    <w:rsid w:val="00A74128"/>
    <w:rsid w:val="00A77C70"/>
    <w:rsid w:val="00A81B24"/>
    <w:rsid w:val="00A82F81"/>
    <w:rsid w:val="00A8436E"/>
    <w:rsid w:val="00A8579A"/>
    <w:rsid w:val="00A871D7"/>
    <w:rsid w:val="00A874DD"/>
    <w:rsid w:val="00A87EFC"/>
    <w:rsid w:val="00A9002E"/>
    <w:rsid w:val="00A901E8"/>
    <w:rsid w:val="00A90B95"/>
    <w:rsid w:val="00A91DB8"/>
    <w:rsid w:val="00A92309"/>
    <w:rsid w:val="00A92F36"/>
    <w:rsid w:val="00A93761"/>
    <w:rsid w:val="00A95074"/>
    <w:rsid w:val="00A96FF4"/>
    <w:rsid w:val="00A97E33"/>
    <w:rsid w:val="00AA0A56"/>
    <w:rsid w:val="00AA2BC5"/>
    <w:rsid w:val="00AA2BF1"/>
    <w:rsid w:val="00AA3636"/>
    <w:rsid w:val="00AA3FF7"/>
    <w:rsid w:val="00AA4EC6"/>
    <w:rsid w:val="00AA7EFB"/>
    <w:rsid w:val="00AB202D"/>
    <w:rsid w:val="00AB2BF8"/>
    <w:rsid w:val="00AB50F2"/>
    <w:rsid w:val="00AB5277"/>
    <w:rsid w:val="00AB5F31"/>
    <w:rsid w:val="00AB6B4D"/>
    <w:rsid w:val="00AB6C56"/>
    <w:rsid w:val="00AB788F"/>
    <w:rsid w:val="00AB7953"/>
    <w:rsid w:val="00AB79D7"/>
    <w:rsid w:val="00AC340B"/>
    <w:rsid w:val="00AC5109"/>
    <w:rsid w:val="00AC5B64"/>
    <w:rsid w:val="00AC733A"/>
    <w:rsid w:val="00AC7982"/>
    <w:rsid w:val="00AC7D25"/>
    <w:rsid w:val="00AD0D03"/>
    <w:rsid w:val="00AD2CA2"/>
    <w:rsid w:val="00AD3C39"/>
    <w:rsid w:val="00AD3C9F"/>
    <w:rsid w:val="00AD6F2D"/>
    <w:rsid w:val="00AE0CD0"/>
    <w:rsid w:val="00AE23CA"/>
    <w:rsid w:val="00AE676B"/>
    <w:rsid w:val="00AE68FC"/>
    <w:rsid w:val="00AF2F9A"/>
    <w:rsid w:val="00AF325C"/>
    <w:rsid w:val="00AF367F"/>
    <w:rsid w:val="00AF5874"/>
    <w:rsid w:val="00B010E8"/>
    <w:rsid w:val="00B01BEE"/>
    <w:rsid w:val="00B01E12"/>
    <w:rsid w:val="00B02463"/>
    <w:rsid w:val="00B02B34"/>
    <w:rsid w:val="00B0700B"/>
    <w:rsid w:val="00B10211"/>
    <w:rsid w:val="00B10503"/>
    <w:rsid w:val="00B127DC"/>
    <w:rsid w:val="00B12CAA"/>
    <w:rsid w:val="00B1565D"/>
    <w:rsid w:val="00B229DA"/>
    <w:rsid w:val="00B23474"/>
    <w:rsid w:val="00B25E43"/>
    <w:rsid w:val="00B31DBC"/>
    <w:rsid w:val="00B32D33"/>
    <w:rsid w:val="00B3493A"/>
    <w:rsid w:val="00B35079"/>
    <w:rsid w:val="00B35CF8"/>
    <w:rsid w:val="00B378DB"/>
    <w:rsid w:val="00B43DC2"/>
    <w:rsid w:val="00B44A61"/>
    <w:rsid w:val="00B5016A"/>
    <w:rsid w:val="00B51C74"/>
    <w:rsid w:val="00B51FFD"/>
    <w:rsid w:val="00B5262F"/>
    <w:rsid w:val="00B534E8"/>
    <w:rsid w:val="00B54D0A"/>
    <w:rsid w:val="00B55B2D"/>
    <w:rsid w:val="00B615B6"/>
    <w:rsid w:val="00B61E16"/>
    <w:rsid w:val="00B641AA"/>
    <w:rsid w:val="00B64E76"/>
    <w:rsid w:val="00B67353"/>
    <w:rsid w:val="00B7282B"/>
    <w:rsid w:val="00B75BC9"/>
    <w:rsid w:val="00B76C9B"/>
    <w:rsid w:val="00B8182A"/>
    <w:rsid w:val="00B84729"/>
    <w:rsid w:val="00B857F0"/>
    <w:rsid w:val="00B922EB"/>
    <w:rsid w:val="00B96A5B"/>
    <w:rsid w:val="00BA1C1C"/>
    <w:rsid w:val="00BA2EC3"/>
    <w:rsid w:val="00BA41A7"/>
    <w:rsid w:val="00BA5BE5"/>
    <w:rsid w:val="00BA5C75"/>
    <w:rsid w:val="00BB2BCA"/>
    <w:rsid w:val="00BB4215"/>
    <w:rsid w:val="00BB54D5"/>
    <w:rsid w:val="00BB652A"/>
    <w:rsid w:val="00BC0A64"/>
    <w:rsid w:val="00BC0D4E"/>
    <w:rsid w:val="00BC4448"/>
    <w:rsid w:val="00BC4A89"/>
    <w:rsid w:val="00BC6759"/>
    <w:rsid w:val="00BC77B5"/>
    <w:rsid w:val="00BD0EB3"/>
    <w:rsid w:val="00BD17CD"/>
    <w:rsid w:val="00BD19DA"/>
    <w:rsid w:val="00BD2404"/>
    <w:rsid w:val="00BD2B6E"/>
    <w:rsid w:val="00BD30AD"/>
    <w:rsid w:val="00BD3F74"/>
    <w:rsid w:val="00BD559C"/>
    <w:rsid w:val="00BD68AE"/>
    <w:rsid w:val="00BE04DB"/>
    <w:rsid w:val="00BE05E6"/>
    <w:rsid w:val="00BE6202"/>
    <w:rsid w:val="00BE73C3"/>
    <w:rsid w:val="00BE7732"/>
    <w:rsid w:val="00BF35DA"/>
    <w:rsid w:val="00BF4233"/>
    <w:rsid w:val="00BF56ED"/>
    <w:rsid w:val="00C00FDE"/>
    <w:rsid w:val="00C03537"/>
    <w:rsid w:val="00C03576"/>
    <w:rsid w:val="00C0488C"/>
    <w:rsid w:val="00C06F59"/>
    <w:rsid w:val="00C07D47"/>
    <w:rsid w:val="00C115C0"/>
    <w:rsid w:val="00C12EB0"/>
    <w:rsid w:val="00C14136"/>
    <w:rsid w:val="00C144AB"/>
    <w:rsid w:val="00C16349"/>
    <w:rsid w:val="00C16865"/>
    <w:rsid w:val="00C16A73"/>
    <w:rsid w:val="00C17A8A"/>
    <w:rsid w:val="00C20EEA"/>
    <w:rsid w:val="00C230D5"/>
    <w:rsid w:val="00C23D45"/>
    <w:rsid w:val="00C24278"/>
    <w:rsid w:val="00C27356"/>
    <w:rsid w:val="00C27361"/>
    <w:rsid w:val="00C30C62"/>
    <w:rsid w:val="00C31CB6"/>
    <w:rsid w:val="00C33D9C"/>
    <w:rsid w:val="00C363B2"/>
    <w:rsid w:val="00C368AE"/>
    <w:rsid w:val="00C37091"/>
    <w:rsid w:val="00C4005B"/>
    <w:rsid w:val="00C455DE"/>
    <w:rsid w:val="00C51AF6"/>
    <w:rsid w:val="00C555B0"/>
    <w:rsid w:val="00C57802"/>
    <w:rsid w:val="00C6634A"/>
    <w:rsid w:val="00C67B15"/>
    <w:rsid w:val="00C707B5"/>
    <w:rsid w:val="00C745F6"/>
    <w:rsid w:val="00C755DC"/>
    <w:rsid w:val="00C77FE0"/>
    <w:rsid w:val="00C8347E"/>
    <w:rsid w:val="00C86039"/>
    <w:rsid w:val="00C93C35"/>
    <w:rsid w:val="00CA18A7"/>
    <w:rsid w:val="00CA2388"/>
    <w:rsid w:val="00CA325E"/>
    <w:rsid w:val="00CA3382"/>
    <w:rsid w:val="00CA376C"/>
    <w:rsid w:val="00CA68C0"/>
    <w:rsid w:val="00CB0BD4"/>
    <w:rsid w:val="00CB2C0D"/>
    <w:rsid w:val="00CB2F68"/>
    <w:rsid w:val="00CB4312"/>
    <w:rsid w:val="00CB49EB"/>
    <w:rsid w:val="00CC002C"/>
    <w:rsid w:val="00CC01F9"/>
    <w:rsid w:val="00CC7581"/>
    <w:rsid w:val="00CD061C"/>
    <w:rsid w:val="00CD0E2D"/>
    <w:rsid w:val="00CD2695"/>
    <w:rsid w:val="00CD3878"/>
    <w:rsid w:val="00CD3B9A"/>
    <w:rsid w:val="00CD69D8"/>
    <w:rsid w:val="00CE0BC5"/>
    <w:rsid w:val="00CE25BC"/>
    <w:rsid w:val="00CE78BD"/>
    <w:rsid w:val="00CF148B"/>
    <w:rsid w:val="00CF1B5F"/>
    <w:rsid w:val="00D01CE8"/>
    <w:rsid w:val="00D032EB"/>
    <w:rsid w:val="00D04539"/>
    <w:rsid w:val="00D0610A"/>
    <w:rsid w:val="00D07CC3"/>
    <w:rsid w:val="00D104FF"/>
    <w:rsid w:val="00D1490A"/>
    <w:rsid w:val="00D165FD"/>
    <w:rsid w:val="00D251A8"/>
    <w:rsid w:val="00D26DCF"/>
    <w:rsid w:val="00D271E8"/>
    <w:rsid w:val="00D303AF"/>
    <w:rsid w:val="00D30442"/>
    <w:rsid w:val="00D30A73"/>
    <w:rsid w:val="00D31BAB"/>
    <w:rsid w:val="00D33CFB"/>
    <w:rsid w:val="00D342A4"/>
    <w:rsid w:val="00D3460C"/>
    <w:rsid w:val="00D414E8"/>
    <w:rsid w:val="00D42194"/>
    <w:rsid w:val="00D43593"/>
    <w:rsid w:val="00D44C92"/>
    <w:rsid w:val="00D50AB4"/>
    <w:rsid w:val="00D51A8C"/>
    <w:rsid w:val="00D520EE"/>
    <w:rsid w:val="00D52B4C"/>
    <w:rsid w:val="00D556A5"/>
    <w:rsid w:val="00D605CA"/>
    <w:rsid w:val="00D612AF"/>
    <w:rsid w:val="00D663A9"/>
    <w:rsid w:val="00D667F1"/>
    <w:rsid w:val="00D670F0"/>
    <w:rsid w:val="00D70965"/>
    <w:rsid w:val="00D71A73"/>
    <w:rsid w:val="00D81E55"/>
    <w:rsid w:val="00D835F4"/>
    <w:rsid w:val="00D853EB"/>
    <w:rsid w:val="00D91177"/>
    <w:rsid w:val="00D9165A"/>
    <w:rsid w:val="00D92F89"/>
    <w:rsid w:val="00D942FA"/>
    <w:rsid w:val="00D9458E"/>
    <w:rsid w:val="00D95603"/>
    <w:rsid w:val="00D95CA6"/>
    <w:rsid w:val="00DA187C"/>
    <w:rsid w:val="00DA338D"/>
    <w:rsid w:val="00DA7604"/>
    <w:rsid w:val="00DB19D5"/>
    <w:rsid w:val="00DB2918"/>
    <w:rsid w:val="00DB5354"/>
    <w:rsid w:val="00DB7301"/>
    <w:rsid w:val="00DC0EAB"/>
    <w:rsid w:val="00DC63BB"/>
    <w:rsid w:val="00DD203E"/>
    <w:rsid w:val="00DE04D3"/>
    <w:rsid w:val="00DE0D5A"/>
    <w:rsid w:val="00DE12B9"/>
    <w:rsid w:val="00DE17BC"/>
    <w:rsid w:val="00DE432D"/>
    <w:rsid w:val="00DE4620"/>
    <w:rsid w:val="00DE7741"/>
    <w:rsid w:val="00DF1749"/>
    <w:rsid w:val="00DF1C8C"/>
    <w:rsid w:val="00DF3DDB"/>
    <w:rsid w:val="00DF4D63"/>
    <w:rsid w:val="00DF552E"/>
    <w:rsid w:val="00E045F8"/>
    <w:rsid w:val="00E04840"/>
    <w:rsid w:val="00E058B2"/>
    <w:rsid w:val="00E103D7"/>
    <w:rsid w:val="00E1158C"/>
    <w:rsid w:val="00E1164B"/>
    <w:rsid w:val="00E11712"/>
    <w:rsid w:val="00E12011"/>
    <w:rsid w:val="00E13394"/>
    <w:rsid w:val="00E1369C"/>
    <w:rsid w:val="00E14EF3"/>
    <w:rsid w:val="00E17DAC"/>
    <w:rsid w:val="00E2199A"/>
    <w:rsid w:val="00E225E6"/>
    <w:rsid w:val="00E27CC3"/>
    <w:rsid w:val="00E31927"/>
    <w:rsid w:val="00E35F62"/>
    <w:rsid w:val="00E3649E"/>
    <w:rsid w:val="00E37882"/>
    <w:rsid w:val="00E40513"/>
    <w:rsid w:val="00E40D52"/>
    <w:rsid w:val="00E40E0C"/>
    <w:rsid w:val="00E42ED6"/>
    <w:rsid w:val="00E470D9"/>
    <w:rsid w:val="00E47724"/>
    <w:rsid w:val="00E47C7C"/>
    <w:rsid w:val="00E562F5"/>
    <w:rsid w:val="00E63FB1"/>
    <w:rsid w:val="00E643FB"/>
    <w:rsid w:val="00E6455C"/>
    <w:rsid w:val="00E70802"/>
    <w:rsid w:val="00E82582"/>
    <w:rsid w:val="00E85297"/>
    <w:rsid w:val="00E871FD"/>
    <w:rsid w:val="00E907C3"/>
    <w:rsid w:val="00E90C55"/>
    <w:rsid w:val="00E936A3"/>
    <w:rsid w:val="00E97115"/>
    <w:rsid w:val="00EA0A03"/>
    <w:rsid w:val="00EA4935"/>
    <w:rsid w:val="00EA65A8"/>
    <w:rsid w:val="00EA68F9"/>
    <w:rsid w:val="00EA73C0"/>
    <w:rsid w:val="00EB0AB2"/>
    <w:rsid w:val="00EB266E"/>
    <w:rsid w:val="00EB2B7A"/>
    <w:rsid w:val="00EB2E57"/>
    <w:rsid w:val="00EB45B6"/>
    <w:rsid w:val="00EB5112"/>
    <w:rsid w:val="00EB598C"/>
    <w:rsid w:val="00EB630F"/>
    <w:rsid w:val="00EB65A0"/>
    <w:rsid w:val="00EB68D0"/>
    <w:rsid w:val="00EB7741"/>
    <w:rsid w:val="00EC0640"/>
    <w:rsid w:val="00EC2218"/>
    <w:rsid w:val="00EC590C"/>
    <w:rsid w:val="00EC5CEC"/>
    <w:rsid w:val="00EC6264"/>
    <w:rsid w:val="00EC6956"/>
    <w:rsid w:val="00ED2EE6"/>
    <w:rsid w:val="00ED5503"/>
    <w:rsid w:val="00ED7541"/>
    <w:rsid w:val="00EE3368"/>
    <w:rsid w:val="00EE62C5"/>
    <w:rsid w:val="00EE6E73"/>
    <w:rsid w:val="00EF45D9"/>
    <w:rsid w:val="00EF5EA1"/>
    <w:rsid w:val="00EF68EF"/>
    <w:rsid w:val="00EF78AB"/>
    <w:rsid w:val="00F078FE"/>
    <w:rsid w:val="00F10281"/>
    <w:rsid w:val="00F1120A"/>
    <w:rsid w:val="00F138E9"/>
    <w:rsid w:val="00F13A2E"/>
    <w:rsid w:val="00F14727"/>
    <w:rsid w:val="00F16F58"/>
    <w:rsid w:val="00F17A65"/>
    <w:rsid w:val="00F269CF"/>
    <w:rsid w:val="00F27178"/>
    <w:rsid w:val="00F31AE0"/>
    <w:rsid w:val="00F337AE"/>
    <w:rsid w:val="00F343A6"/>
    <w:rsid w:val="00F34701"/>
    <w:rsid w:val="00F3667A"/>
    <w:rsid w:val="00F4000F"/>
    <w:rsid w:val="00F41DC2"/>
    <w:rsid w:val="00F41EC5"/>
    <w:rsid w:val="00F420F7"/>
    <w:rsid w:val="00F456BB"/>
    <w:rsid w:val="00F47531"/>
    <w:rsid w:val="00F526D6"/>
    <w:rsid w:val="00F52CBD"/>
    <w:rsid w:val="00F546C9"/>
    <w:rsid w:val="00F5613F"/>
    <w:rsid w:val="00F57593"/>
    <w:rsid w:val="00F60692"/>
    <w:rsid w:val="00F614A6"/>
    <w:rsid w:val="00F63194"/>
    <w:rsid w:val="00F6320C"/>
    <w:rsid w:val="00F642D4"/>
    <w:rsid w:val="00F65BE5"/>
    <w:rsid w:val="00F66989"/>
    <w:rsid w:val="00F67EF9"/>
    <w:rsid w:val="00F714BD"/>
    <w:rsid w:val="00F73250"/>
    <w:rsid w:val="00F7645D"/>
    <w:rsid w:val="00F80EB7"/>
    <w:rsid w:val="00F850FA"/>
    <w:rsid w:val="00F870D1"/>
    <w:rsid w:val="00F92719"/>
    <w:rsid w:val="00F94687"/>
    <w:rsid w:val="00F94B2E"/>
    <w:rsid w:val="00F95488"/>
    <w:rsid w:val="00FA28C3"/>
    <w:rsid w:val="00FA2947"/>
    <w:rsid w:val="00FA2B2F"/>
    <w:rsid w:val="00FA3C20"/>
    <w:rsid w:val="00FA4949"/>
    <w:rsid w:val="00FA4FE8"/>
    <w:rsid w:val="00FA6C14"/>
    <w:rsid w:val="00FB0D2E"/>
    <w:rsid w:val="00FB1510"/>
    <w:rsid w:val="00FB4180"/>
    <w:rsid w:val="00FB4333"/>
    <w:rsid w:val="00FB46B3"/>
    <w:rsid w:val="00FB4998"/>
    <w:rsid w:val="00FB55EF"/>
    <w:rsid w:val="00FB6E86"/>
    <w:rsid w:val="00FB7570"/>
    <w:rsid w:val="00FC1F1E"/>
    <w:rsid w:val="00FC6CA1"/>
    <w:rsid w:val="00FC7715"/>
    <w:rsid w:val="00FD1092"/>
    <w:rsid w:val="00FD12B8"/>
    <w:rsid w:val="00FD235C"/>
    <w:rsid w:val="00FD2C8B"/>
    <w:rsid w:val="00FD58E2"/>
    <w:rsid w:val="00FD7B4E"/>
    <w:rsid w:val="00FE1BE4"/>
    <w:rsid w:val="00FE57F1"/>
    <w:rsid w:val="00FF0B0B"/>
    <w:rsid w:val="00FF11CF"/>
    <w:rsid w:val="00FF5241"/>
    <w:rsid w:val="00FF5253"/>
    <w:rsid w:val="00FF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B1C912"/>
  <w15:docId w15:val="{2E4C30E8-F008-434D-8623-9796B1EA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B70BC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7F79CC"/>
    <w:pPr>
      <w:keepNext/>
      <w:widowControl w:val="0"/>
      <w:suppressAutoHyphens/>
      <w:jc w:val="center"/>
      <w:outlineLvl w:val="2"/>
    </w:pPr>
    <w:rPr>
      <w:rFonts w:eastAsia="Arial Unicode MS"/>
      <w:b/>
      <w:lang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B5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AD3C3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D3C3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4091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F1749"/>
    <w:rPr>
      <w:color w:val="0000FF"/>
      <w:u w:val="single"/>
    </w:rPr>
  </w:style>
  <w:style w:type="character" w:styleId="FollowedHyperlink">
    <w:name w:val="FollowedHyperlink"/>
    <w:basedOn w:val="DefaultParagraphFont"/>
    <w:rsid w:val="00185D50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D104F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7F79CC"/>
    <w:rPr>
      <w:rFonts w:eastAsia="Arial Unicode MS"/>
      <w:b/>
      <w:sz w:val="24"/>
      <w:szCs w:val="24"/>
      <w:lang w:eastAsia="en-PH"/>
    </w:rPr>
  </w:style>
  <w:style w:type="character" w:customStyle="1" w:styleId="FooterChar">
    <w:name w:val="Footer Char"/>
    <w:basedOn w:val="DefaultParagraphFont"/>
    <w:link w:val="Footer"/>
    <w:uiPriority w:val="99"/>
    <w:rsid w:val="008837D3"/>
    <w:rPr>
      <w:sz w:val="24"/>
      <w:szCs w:val="24"/>
    </w:rPr>
  </w:style>
  <w:style w:type="character" w:customStyle="1" w:styleId="highlight">
    <w:name w:val="highlight"/>
    <w:basedOn w:val="DefaultParagraphFont"/>
    <w:rsid w:val="00F642D4"/>
  </w:style>
  <w:style w:type="character" w:customStyle="1" w:styleId="Mention1">
    <w:name w:val="Mention1"/>
    <w:basedOn w:val="DefaultParagraphFont"/>
    <w:uiPriority w:val="99"/>
    <w:semiHidden/>
    <w:unhideWhenUsed/>
    <w:rsid w:val="00F642D4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8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cjc-accreditationcourse.org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39B8253CC2904FBF896F91A7B3BA10" ma:contentTypeVersion="1" ma:contentTypeDescription="Create a new document." ma:contentTypeScope="" ma:versionID="2fb603591d11c146accb07722ee8f18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34c5b297593ceeaaced99cf354ec8d8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C2F43-5C3E-41E6-9405-E103E8237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4AD1D7-DDC6-4C9D-92C6-AB45BC416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A98F57-06FE-4D00-B630-FD953FCB9A11}">
  <ds:schemaRefs>
    <ds:schemaRef ds:uri="http://schemas.microsoft.com/office/2006/metadata/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1F70D83-DF3F-4260-9473-8CF71694D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and Meeting Notes Template</vt:lpstr>
    </vt:vector>
  </TitlesOfParts>
  <Company>Health Markets</Company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and Meeting Notes Template</dc:title>
  <dc:creator>Mark.A.Coetzer@wv.gov</dc:creator>
  <cp:lastModifiedBy>Lynora Rogacs</cp:lastModifiedBy>
  <cp:revision>5</cp:revision>
  <cp:lastPrinted>2016-02-04T23:36:00Z</cp:lastPrinted>
  <dcterms:created xsi:type="dcterms:W3CDTF">2017-05-05T19:16:00Z</dcterms:created>
  <dcterms:modified xsi:type="dcterms:W3CDTF">2017-09-29T17:53:00Z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0x010100C639B8253CC2904FBF896F91A7B3BA10</vt:lpwstr>
  </property>
</Properties>
</file>