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EC5C" w14:textId="0561522E" w:rsidR="002C3C03" w:rsidRDefault="00BE37ED">
      <w:pPr>
        <w:pStyle w:val="Title"/>
      </w:pPr>
      <w:r>
        <w:rPr>
          <w:noProof/>
        </w:rPr>
        <w:drawing>
          <wp:inline distT="0" distB="0" distL="0" distR="0" wp14:anchorId="1A819E70" wp14:editId="4D9E6C9A">
            <wp:extent cx="1304925" cy="867231"/>
            <wp:effectExtent l="0" t="0" r="0" b="0"/>
            <wp:docPr id="3118991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6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1A994" w14:textId="5F15AE5D" w:rsidR="002C3C03" w:rsidRDefault="12973402">
      <w:pPr>
        <w:pStyle w:val="Title"/>
      </w:pPr>
      <w:r w:rsidRPr="12973402">
        <w:rPr>
          <w:color w:val="C00000"/>
        </w:rPr>
        <w:t>LAC Meeting Agenda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eeting info"/>
      </w:tblPr>
      <w:tblGrid>
        <w:gridCol w:w="1712"/>
        <w:gridCol w:w="8368"/>
      </w:tblGrid>
      <w:tr w:rsidR="002C3C03" w14:paraId="3D6AD339" w14:textId="77777777" w:rsidTr="0ADC4B2A">
        <w:tc>
          <w:tcPr>
            <w:tcW w:w="1712" w:type="dxa"/>
          </w:tcPr>
          <w:p w14:paraId="5C4879D2" w14:textId="77777777" w:rsidR="002C3C03" w:rsidRDefault="00BE37ED">
            <w:pPr>
              <w:pStyle w:val="FormHeading"/>
            </w:pPr>
            <w:r>
              <w:t>Location:</w:t>
            </w:r>
          </w:p>
        </w:tc>
        <w:tc>
          <w:tcPr>
            <w:tcW w:w="8368" w:type="dxa"/>
          </w:tcPr>
          <w:p w14:paraId="65E16445" w14:textId="44A46519" w:rsidR="002C3C03" w:rsidRDefault="001E4FB7">
            <w:pPr>
              <w:pStyle w:val="TableText"/>
            </w:pPr>
            <w:r>
              <w:t>C-218</w:t>
            </w:r>
          </w:p>
        </w:tc>
      </w:tr>
      <w:tr w:rsidR="002C3C03" w14:paraId="5B5FF667" w14:textId="77777777" w:rsidTr="0ADC4B2A">
        <w:tc>
          <w:tcPr>
            <w:tcW w:w="1712" w:type="dxa"/>
          </w:tcPr>
          <w:p w14:paraId="3101716D" w14:textId="77777777" w:rsidR="002C3C03" w:rsidRDefault="00BE37ED">
            <w:pPr>
              <w:pStyle w:val="FormHeading"/>
            </w:pPr>
            <w:r>
              <w:t>Date:</w:t>
            </w:r>
          </w:p>
        </w:tc>
        <w:tc>
          <w:tcPr>
            <w:tcW w:w="8368" w:type="dxa"/>
          </w:tcPr>
          <w:p w14:paraId="52EDB151" w14:textId="19B6A677" w:rsidR="002C3C03" w:rsidRDefault="001775D9">
            <w:pPr>
              <w:pStyle w:val="TableText"/>
            </w:pPr>
            <w:r>
              <w:t xml:space="preserve">Thursday </w:t>
            </w:r>
            <w:r w:rsidR="001E4FB7">
              <w:t>Feb 27</w:t>
            </w:r>
            <w:r w:rsidR="001E4FB7" w:rsidRPr="001E4FB7">
              <w:rPr>
                <w:vertAlign w:val="superscript"/>
              </w:rPr>
              <w:t>th</w:t>
            </w:r>
            <w:r w:rsidR="001E4FB7">
              <w:t>, 2020</w:t>
            </w:r>
          </w:p>
        </w:tc>
      </w:tr>
      <w:tr w:rsidR="002C3C03" w14:paraId="327B9C44" w14:textId="77777777" w:rsidTr="0ADC4B2A">
        <w:tc>
          <w:tcPr>
            <w:tcW w:w="1712" w:type="dxa"/>
          </w:tcPr>
          <w:p w14:paraId="5DFB5DF1" w14:textId="77777777" w:rsidR="002C3C03" w:rsidRDefault="00BE37ED">
            <w:pPr>
              <w:pStyle w:val="FormHeading"/>
            </w:pPr>
            <w:r>
              <w:t>Time:</w:t>
            </w:r>
          </w:p>
        </w:tc>
        <w:tc>
          <w:tcPr>
            <w:tcW w:w="8368" w:type="dxa"/>
          </w:tcPr>
          <w:p w14:paraId="62C15E3B" w14:textId="11315B72" w:rsidR="002C3C03" w:rsidRDefault="0ADC4B2A">
            <w:pPr>
              <w:pStyle w:val="TableText"/>
            </w:pPr>
            <w:r>
              <w:t>12:00 – 1:00 p.m.</w:t>
            </w:r>
          </w:p>
        </w:tc>
      </w:tr>
      <w:tr w:rsidR="002C3C03" w14:paraId="080212A2" w14:textId="77777777" w:rsidTr="0ADC4B2A">
        <w:tc>
          <w:tcPr>
            <w:tcW w:w="1712" w:type="dxa"/>
          </w:tcPr>
          <w:p w14:paraId="590372AC" w14:textId="388AECDE" w:rsidR="002C3C03" w:rsidRDefault="002C3C03">
            <w:pPr>
              <w:pStyle w:val="FormHeading"/>
            </w:pPr>
          </w:p>
        </w:tc>
        <w:tc>
          <w:tcPr>
            <w:tcW w:w="8368" w:type="dxa"/>
          </w:tcPr>
          <w:p w14:paraId="0A69C36B" w14:textId="0C1D28DE" w:rsidR="002C3C03" w:rsidRDefault="002C3C03">
            <w:pPr>
              <w:pStyle w:val="TableText"/>
            </w:pPr>
          </w:p>
        </w:tc>
      </w:tr>
    </w:tbl>
    <w:p w14:paraId="422F6549" w14:textId="77777777" w:rsidR="002C3C03" w:rsidRDefault="12973402" w:rsidP="12973402">
      <w:pPr>
        <w:pStyle w:val="Heading1"/>
        <w:rPr>
          <w:color w:val="C00000"/>
        </w:rPr>
      </w:pPr>
      <w:r w:rsidRPr="12973402">
        <w:rPr>
          <w:color w:val="C00000"/>
        </w:rPr>
        <w:t>Agenda items</w:t>
      </w:r>
    </w:p>
    <w:tbl>
      <w:tblPr>
        <w:tblW w:w="0" w:type="auto"/>
        <w:tblLayout w:type="fixed"/>
        <w:tblCellMar>
          <w:left w:w="0" w:type="dxa"/>
          <w:bottom w:w="288" w:type="dxa"/>
          <w:right w:w="648" w:type="dxa"/>
        </w:tblCellMar>
        <w:tblLook w:val="04A0" w:firstRow="1" w:lastRow="0" w:firstColumn="1" w:lastColumn="0" w:noHBand="0" w:noVBand="1"/>
        <w:tblCaption w:val="Action items"/>
      </w:tblPr>
      <w:tblGrid>
        <w:gridCol w:w="3060"/>
        <w:gridCol w:w="4409"/>
      </w:tblGrid>
      <w:tr w:rsidR="00BB5EE4" w14:paraId="71FAD625" w14:textId="77777777" w:rsidTr="0ADC4B2A">
        <w:trPr>
          <w:cantSplit/>
        </w:trPr>
        <w:tc>
          <w:tcPr>
            <w:tcW w:w="3060" w:type="dxa"/>
          </w:tcPr>
          <w:p w14:paraId="7767B86F" w14:textId="1789CF8D" w:rsidR="00BB5EE4" w:rsidRDefault="00BB5EE4" w:rsidP="0ADC4B2A">
            <w:pPr>
              <w:pStyle w:val="RowHeading"/>
            </w:pPr>
            <w:r>
              <w:t>5 min</w:t>
            </w:r>
          </w:p>
        </w:tc>
        <w:tc>
          <w:tcPr>
            <w:tcW w:w="4409" w:type="dxa"/>
          </w:tcPr>
          <w:p w14:paraId="3A3DEEC2" w14:textId="1C3204B9" w:rsidR="00BB5EE4" w:rsidRDefault="00BB5EE4" w:rsidP="0ADC4B2A">
            <w:r>
              <w:t>Public Comment</w:t>
            </w:r>
          </w:p>
        </w:tc>
      </w:tr>
      <w:tr w:rsidR="00E90137" w14:paraId="5FA39CC8" w14:textId="77777777" w:rsidTr="0ADC4B2A">
        <w:trPr>
          <w:cantSplit/>
        </w:trPr>
        <w:tc>
          <w:tcPr>
            <w:tcW w:w="3060" w:type="dxa"/>
          </w:tcPr>
          <w:p w14:paraId="057A5787" w14:textId="3C52CE3E" w:rsidR="00E90137" w:rsidRDefault="00E90137" w:rsidP="00E90137">
            <w:pPr>
              <w:pStyle w:val="RowHeading"/>
            </w:pPr>
            <w:r>
              <w:t>5 min</w:t>
            </w:r>
          </w:p>
        </w:tc>
        <w:tc>
          <w:tcPr>
            <w:tcW w:w="4409" w:type="dxa"/>
          </w:tcPr>
          <w:p w14:paraId="417C7BBB" w14:textId="3EF2D513" w:rsidR="00E90137" w:rsidRDefault="00E90137" w:rsidP="00E90137">
            <w:r>
              <w:t>Review/Approve Minutes from Previous Meeting</w:t>
            </w:r>
          </w:p>
        </w:tc>
      </w:tr>
      <w:tr w:rsidR="00E90137" w14:paraId="07E070C6" w14:textId="77777777" w:rsidTr="0ADC4B2A">
        <w:trPr>
          <w:cantSplit/>
        </w:trPr>
        <w:tc>
          <w:tcPr>
            <w:tcW w:w="3060" w:type="dxa"/>
          </w:tcPr>
          <w:p w14:paraId="5D1BC384" w14:textId="531DD554" w:rsidR="00E90137" w:rsidRDefault="001E4FB7" w:rsidP="00E90137">
            <w:pPr>
              <w:pStyle w:val="RowHeading"/>
            </w:pPr>
            <w:r>
              <w:t>5</w:t>
            </w:r>
            <w:r w:rsidR="00E90137">
              <w:t xml:space="preserve"> min</w:t>
            </w:r>
          </w:p>
        </w:tc>
        <w:tc>
          <w:tcPr>
            <w:tcW w:w="4409" w:type="dxa"/>
          </w:tcPr>
          <w:p w14:paraId="741A4863" w14:textId="1A8A4668" w:rsidR="00E90137" w:rsidRDefault="001E4FB7" w:rsidP="00E90137">
            <w:r>
              <w:t>Welcome/Introductions</w:t>
            </w:r>
          </w:p>
        </w:tc>
      </w:tr>
      <w:tr w:rsidR="00E566EC" w14:paraId="0EFC1586" w14:textId="77777777" w:rsidTr="0ADC4B2A">
        <w:trPr>
          <w:cantSplit/>
        </w:trPr>
        <w:tc>
          <w:tcPr>
            <w:tcW w:w="3060" w:type="dxa"/>
          </w:tcPr>
          <w:p w14:paraId="428F5213" w14:textId="71A7938F" w:rsidR="00E566EC" w:rsidRDefault="001E4FB7" w:rsidP="00E90137">
            <w:pPr>
              <w:pStyle w:val="RowHeading"/>
            </w:pPr>
            <w:r>
              <w:t>5</w:t>
            </w:r>
            <w:r w:rsidR="00E566EC">
              <w:t xml:space="preserve"> min</w:t>
            </w:r>
          </w:p>
        </w:tc>
        <w:tc>
          <w:tcPr>
            <w:tcW w:w="4409" w:type="dxa"/>
          </w:tcPr>
          <w:p w14:paraId="0F4C7900" w14:textId="12882D83" w:rsidR="00E566EC" w:rsidRDefault="00E566EC" w:rsidP="00E90137">
            <w:r>
              <w:t xml:space="preserve">Spring 2020 </w:t>
            </w:r>
            <w:r w:rsidR="001E4FB7">
              <w:t>SLO Timeline</w:t>
            </w:r>
          </w:p>
        </w:tc>
      </w:tr>
      <w:tr w:rsidR="001E4FB7" w14:paraId="2B5C40C0" w14:textId="77777777" w:rsidTr="0ADC4B2A">
        <w:trPr>
          <w:cantSplit/>
        </w:trPr>
        <w:tc>
          <w:tcPr>
            <w:tcW w:w="3060" w:type="dxa"/>
          </w:tcPr>
          <w:p w14:paraId="389AF42A" w14:textId="65CB4328" w:rsidR="001E4FB7" w:rsidRDefault="001E4FB7" w:rsidP="00E90137">
            <w:pPr>
              <w:pStyle w:val="RowHeading"/>
            </w:pPr>
            <w:r>
              <w:t>10 min</w:t>
            </w:r>
          </w:p>
        </w:tc>
        <w:tc>
          <w:tcPr>
            <w:tcW w:w="4409" w:type="dxa"/>
          </w:tcPr>
          <w:p w14:paraId="2B95C2BB" w14:textId="548A9982" w:rsidR="001E4FB7" w:rsidRDefault="001E4FB7" w:rsidP="00E90137">
            <w:r>
              <w:t>Fall 2019/Winter 2020 Participation</w:t>
            </w:r>
          </w:p>
        </w:tc>
      </w:tr>
      <w:tr w:rsidR="001E4FB7" w14:paraId="28F12E8F" w14:textId="77777777" w:rsidTr="0ADC4B2A">
        <w:trPr>
          <w:cantSplit/>
        </w:trPr>
        <w:tc>
          <w:tcPr>
            <w:tcW w:w="3060" w:type="dxa"/>
          </w:tcPr>
          <w:p w14:paraId="4DBF08BE" w14:textId="26B96200" w:rsidR="001E4FB7" w:rsidRDefault="001E4FB7" w:rsidP="00E90137">
            <w:pPr>
              <w:pStyle w:val="RowHeading"/>
            </w:pPr>
            <w:r>
              <w:t>10 min</w:t>
            </w:r>
          </w:p>
        </w:tc>
        <w:tc>
          <w:tcPr>
            <w:tcW w:w="4409" w:type="dxa"/>
          </w:tcPr>
          <w:p w14:paraId="34BF461A" w14:textId="4CCA8A86" w:rsidR="001E4FB7" w:rsidRDefault="001E4FB7" w:rsidP="00E90137">
            <w:r>
              <w:t>Goal Update: Training &amp; Support</w:t>
            </w:r>
          </w:p>
        </w:tc>
      </w:tr>
      <w:tr w:rsidR="001E4FB7" w14:paraId="014CEF00" w14:textId="77777777" w:rsidTr="0ADC4B2A">
        <w:trPr>
          <w:cantSplit/>
        </w:trPr>
        <w:tc>
          <w:tcPr>
            <w:tcW w:w="3060" w:type="dxa"/>
          </w:tcPr>
          <w:p w14:paraId="0580797A" w14:textId="7B8D32CF" w:rsidR="001E4FB7" w:rsidRDefault="001E4FB7" w:rsidP="00E90137">
            <w:pPr>
              <w:pStyle w:val="RowHeading"/>
            </w:pPr>
            <w:r>
              <w:t>10 min</w:t>
            </w:r>
          </w:p>
        </w:tc>
        <w:tc>
          <w:tcPr>
            <w:tcW w:w="4409" w:type="dxa"/>
          </w:tcPr>
          <w:p w14:paraId="2CC0F392" w14:textId="52CF8A6B" w:rsidR="001E4FB7" w:rsidRDefault="001E4FB7" w:rsidP="00E90137">
            <w:r>
              <w:t>Goal Update: SLO Pilot</w:t>
            </w:r>
          </w:p>
        </w:tc>
      </w:tr>
    </w:tbl>
    <w:p w14:paraId="3C29D021" w14:textId="77777777" w:rsidR="002C3C03" w:rsidRDefault="12973402" w:rsidP="12973402">
      <w:pPr>
        <w:pStyle w:val="Heading2"/>
        <w:rPr>
          <w:color w:val="C00000"/>
        </w:rPr>
      </w:pPr>
      <w:r w:rsidRPr="12973402">
        <w:rPr>
          <w:color w:val="C00000"/>
        </w:rPr>
        <w:t>Additional information</w:t>
      </w:r>
      <w:bookmarkStart w:id="0" w:name="_GoBack"/>
      <w:bookmarkEnd w:id="0"/>
    </w:p>
    <w:p w14:paraId="7D8C1A1D" w14:textId="77777777" w:rsidR="00CF04B8" w:rsidRDefault="00CF04B8" w:rsidP="12973402"/>
    <w:p w14:paraId="00BF1B87" w14:textId="64D6A452" w:rsidR="12973402" w:rsidRDefault="12973402" w:rsidP="12973402">
      <w:pPr>
        <w:ind w:firstLine="720"/>
        <w:rPr>
          <w:rFonts w:ascii="Trebuchet MS" w:eastAsia="Trebuchet MS" w:hAnsi="Trebuchet MS" w:cs="Trebuchet MS"/>
        </w:rPr>
      </w:pPr>
    </w:p>
    <w:sectPr w:rsidR="12973402">
      <w:footerReference w:type="default" r:id="rId8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09755" w14:textId="77777777" w:rsidR="0099008E" w:rsidRDefault="0099008E">
      <w:pPr>
        <w:spacing w:after="0" w:line="240" w:lineRule="auto"/>
      </w:pPr>
      <w:r>
        <w:separator/>
      </w:r>
    </w:p>
  </w:endnote>
  <w:endnote w:type="continuationSeparator" w:id="0">
    <w:p w14:paraId="13C57DEF" w14:textId="77777777" w:rsidR="0099008E" w:rsidRDefault="00990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3CBC8" w14:textId="77777777" w:rsidR="002C3C03" w:rsidRDefault="00BE37ED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73DCB" w14:textId="77777777" w:rsidR="0099008E" w:rsidRDefault="0099008E">
      <w:pPr>
        <w:spacing w:after="0" w:line="240" w:lineRule="auto"/>
      </w:pPr>
      <w:r>
        <w:separator/>
      </w:r>
    </w:p>
  </w:footnote>
  <w:footnote w:type="continuationSeparator" w:id="0">
    <w:p w14:paraId="5F78678C" w14:textId="77777777" w:rsidR="0099008E" w:rsidRDefault="00990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A9B711"/>
    <w:rsid w:val="0000173E"/>
    <w:rsid w:val="0007076D"/>
    <w:rsid w:val="000C3439"/>
    <w:rsid w:val="001775D9"/>
    <w:rsid w:val="001E4FB7"/>
    <w:rsid w:val="001E5471"/>
    <w:rsid w:val="001F109B"/>
    <w:rsid w:val="00270544"/>
    <w:rsid w:val="002C3C03"/>
    <w:rsid w:val="00486048"/>
    <w:rsid w:val="0056463E"/>
    <w:rsid w:val="00642F41"/>
    <w:rsid w:val="0071185A"/>
    <w:rsid w:val="008C1D5F"/>
    <w:rsid w:val="008C3AA2"/>
    <w:rsid w:val="008F061E"/>
    <w:rsid w:val="009440B2"/>
    <w:rsid w:val="009577D4"/>
    <w:rsid w:val="0099008E"/>
    <w:rsid w:val="009F679C"/>
    <w:rsid w:val="00A14EAE"/>
    <w:rsid w:val="00BA1D31"/>
    <w:rsid w:val="00BB5EE4"/>
    <w:rsid w:val="00BE37ED"/>
    <w:rsid w:val="00C80EA9"/>
    <w:rsid w:val="00CD1FA1"/>
    <w:rsid w:val="00CF04B8"/>
    <w:rsid w:val="00D50E8E"/>
    <w:rsid w:val="00D95A47"/>
    <w:rsid w:val="00E566EC"/>
    <w:rsid w:val="00E90137"/>
    <w:rsid w:val="00F841EA"/>
    <w:rsid w:val="0ADC4B2A"/>
    <w:rsid w:val="12973402"/>
    <w:rsid w:val="43C8A435"/>
    <w:rsid w:val="7AA9B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8A435"/>
  <w15:chartTrackingRefBased/>
  <w15:docId w15:val="{84411A6A-476A-4FB4-AD83-BA24FCBE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F38200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00"/>
      <w:contextualSpacing/>
    </w:pPr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paragraph" w:customStyle="1" w:styleId="RowHeading">
    <w:name w:val="Row Heading"/>
    <w:basedOn w:val="Normal"/>
    <w:uiPriority w:val="5"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ListNumber">
    <w:name w:val="List Number"/>
    <w:basedOn w:val="Normal"/>
    <w:uiPriority w:val="9"/>
    <w:unhideWhenUsed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rPr>
      <w:rFonts w:asciiTheme="majorHAnsi" w:eastAsiaTheme="majorEastAsia" w:hAnsiTheme="majorHAnsi" w:cstheme="majorBidi"/>
      <w:color w:val="F38200" w:themeColor="accent1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jc w:val="right"/>
    </w:pPr>
    <w:rPr>
      <w:color w:val="F38200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F38200" w:themeColor="accent1"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096CE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4B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4B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8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Web Business Set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38200"/>
      </a:accent1>
      <a:accent2>
        <a:srgbClr val="94A545"/>
      </a:accent2>
      <a:accent3>
        <a:srgbClr val="CDDA09"/>
      </a:accent3>
      <a:accent4>
        <a:srgbClr val="00BCFF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W. Anderson</dc:creator>
  <cp:keywords/>
  <dc:description/>
  <cp:lastModifiedBy>Melissa W. Anderson</cp:lastModifiedBy>
  <cp:revision>3</cp:revision>
  <dcterms:created xsi:type="dcterms:W3CDTF">2020-02-24T17:16:00Z</dcterms:created>
  <dcterms:modified xsi:type="dcterms:W3CDTF">2020-02-24T17:19:00Z</dcterms:modified>
</cp:coreProperties>
</file>