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0AF" w:rsidRPr="00DD6C65" w:rsidRDefault="0051209B" w:rsidP="00DD6C65">
      <w:pPr>
        <w:jc w:val="center"/>
        <w:rPr>
          <w:b/>
        </w:rPr>
      </w:pPr>
      <w:r>
        <w:rPr>
          <w:b/>
        </w:rPr>
        <w:t>Minutes</w:t>
      </w:r>
      <w:bookmarkStart w:id="0" w:name="_GoBack"/>
      <w:bookmarkEnd w:id="0"/>
    </w:p>
    <w:p w:rsidR="00272E55" w:rsidRDefault="004B1C2A" w:rsidP="00DD6C65">
      <w:pPr>
        <w:jc w:val="center"/>
      </w:pPr>
      <w:r>
        <w:t xml:space="preserve">Committee Support Committee </w:t>
      </w:r>
      <w:r w:rsidR="00DD6C65">
        <w:t>Regular</w:t>
      </w:r>
      <w:r w:rsidR="00272E55">
        <w:t xml:space="preserve"> Meeting</w:t>
      </w:r>
    </w:p>
    <w:p w:rsidR="00DD6C65" w:rsidRDefault="00DD6C65"/>
    <w:p w:rsidR="00DD6C65" w:rsidRDefault="0016213F">
      <w:r>
        <w:t>Date: Oct 17</w:t>
      </w:r>
      <w:r w:rsidR="00272E55">
        <w:t xml:space="preserve">, </w:t>
      </w:r>
      <w:proofErr w:type="gramStart"/>
      <w:r w:rsidR="00272E55">
        <w:t>201</w:t>
      </w:r>
      <w:r w:rsidR="00DD6C65">
        <w:t>6</w:t>
      </w:r>
      <w:r w:rsidR="00272E55">
        <w:t xml:space="preserve">  1</w:t>
      </w:r>
      <w:r w:rsidR="00DD6C65">
        <w:t>0</w:t>
      </w:r>
      <w:proofErr w:type="gramEnd"/>
      <w:r w:rsidR="00DD6C65">
        <w:t>:00AM,</w:t>
      </w:r>
    </w:p>
    <w:p w:rsidR="00272E55" w:rsidRDefault="00DD6C65">
      <w:r>
        <w:t>Location: R406—Conference Room</w:t>
      </w:r>
    </w:p>
    <w:p w:rsidR="00BB5458" w:rsidRDefault="00272E55" w:rsidP="00272E55">
      <w:pPr>
        <w:pStyle w:val="ListParagraph"/>
        <w:numPr>
          <w:ilvl w:val="0"/>
          <w:numId w:val="1"/>
        </w:numPr>
      </w:pPr>
      <w:r>
        <w:t>Call to order</w:t>
      </w:r>
      <w:r w:rsidR="00BB5458">
        <w:t xml:space="preserve">  </w:t>
      </w:r>
    </w:p>
    <w:p w:rsidR="0016213F" w:rsidRDefault="00BB5458" w:rsidP="00BB5458">
      <w:pPr>
        <w:pStyle w:val="ListParagraph"/>
        <w:ind w:left="1080"/>
      </w:pPr>
      <w:r w:rsidRPr="00BB5458">
        <w:rPr>
          <w:color w:val="002060"/>
        </w:rPr>
        <w:t>Meeting started at 10:08.  Present: Shelagh, Jay, Rhea and Shelley</w:t>
      </w:r>
      <w:r w:rsidR="0016213F">
        <w:br/>
      </w:r>
    </w:p>
    <w:p w:rsidR="00BB5458" w:rsidRDefault="0016213F" w:rsidP="00272E55">
      <w:pPr>
        <w:pStyle w:val="ListParagraph"/>
        <w:numPr>
          <w:ilvl w:val="0"/>
          <w:numId w:val="1"/>
        </w:numPr>
      </w:pPr>
      <w:r>
        <w:t>Approval of the minutes from the last meeting</w:t>
      </w:r>
    </w:p>
    <w:p w:rsidR="00272E55" w:rsidRDefault="00BB5458" w:rsidP="00BB5458">
      <w:pPr>
        <w:pStyle w:val="ListParagraph"/>
        <w:ind w:left="1080"/>
      </w:pPr>
      <w:r w:rsidRPr="00BB5458">
        <w:rPr>
          <w:color w:val="002060"/>
        </w:rPr>
        <w:t>Approved</w:t>
      </w:r>
      <w:r w:rsidRPr="00814A60">
        <w:rPr>
          <w:color w:val="002060"/>
        </w:rPr>
        <w:t xml:space="preserve"> </w:t>
      </w:r>
      <w:r w:rsidR="00814A60" w:rsidRPr="00814A60">
        <w:rPr>
          <w:color w:val="002060"/>
        </w:rPr>
        <w:t xml:space="preserve">unanimously </w:t>
      </w:r>
      <w:r w:rsidR="00DD6C65">
        <w:br/>
      </w:r>
    </w:p>
    <w:p w:rsidR="00DD6C65" w:rsidRDefault="008A4FF2" w:rsidP="004B1C2A">
      <w:pPr>
        <w:pStyle w:val="ListParagraph"/>
        <w:numPr>
          <w:ilvl w:val="0"/>
          <w:numId w:val="1"/>
        </w:numPr>
      </w:pPr>
      <w:r>
        <w:t>Public Comment</w:t>
      </w:r>
      <w:r w:rsidR="004B1C2A">
        <w:br/>
      </w:r>
      <w:r w:rsidR="00814A60" w:rsidRPr="00814A60">
        <w:rPr>
          <w:color w:val="002060"/>
        </w:rPr>
        <w:t>No public comments</w:t>
      </w:r>
    </w:p>
    <w:p w:rsidR="00814A60" w:rsidRDefault="00814A60" w:rsidP="00814A60">
      <w:pPr>
        <w:pStyle w:val="ListParagraph"/>
        <w:ind w:left="1080"/>
      </w:pPr>
    </w:p>
    <w:p w:rsidR="001B7F81" w:rsidRDefault="00DD6C65" w:rsidP="00272E55">
      <w:pPr>
        <w:pStyle w:val="ListParagraph"/>
        <w:numPr>
          <w:ilvl w:val="0"/>
          <w:numId w:val="1"/>
        </w:numPr>
      </w:pPr>
      <w:r>
        <w:t>PCC Academic Senate Committee webpage</w:t>
      </w:r>
    </w:p>
    <w:p w:rsidR="00857CAF" w:rsidRDefault="00857CAF" w:rsidP="00857CAF">
      <w:pPr>
        <w:pStyle w:val="ListParagraph"/>
        <w:numPr>
          <w:ilvl w:val="1"/>
          <w:numId w:val="1"/>
        </w:numPr>
      </w:pPr>
      <w:r>
        <w:t>Replies from committee chairs regarding information inquiry</w:t>
      </w:r>
      <w:r w:rsidR="0097698C">
        <w:t xml:space="preserve"> by our committee</w:t>
      </w:r>
    </w:p>
    <w:p w:rsidR="00857CAF" w:rsidRDefault="0097698C" w:rsidP="00857CAF">
      <w:pPr>
        <w:pStyle w:val="ListParagraph"/>
        <w:numPr>
          <w:ilvl w:val="1"/>
          <w:numId w:val="1"/>
        </w:numPr>
      </w:pPr>
      <w:r>
        <w:t>Committees need</w:t>
      </w:r>
      <w:r w:rsidR="0016213F">
        <w:t>ing</w:t>
      </w:r>
      <w:r>
        <w:t xml:space="preserve"> attention</w:t>
      </w:r>
    </w:p>
    <w:p w:rsidR="00BB5458" w:rsidRDefault="00BB5458" w:rsidP="00814A60">
      <w:pPr>
        <w:pStyle w:val="ListParagraph"/>
        <w:numPr>
          <w:ilvl w:val="0"/>
          <w:numId w:val="2"/>
        </w:numPr>
        <w:rPr>
          <w:color w:val="002060"/>
        </w:rPr>
      </w:pPr>
      <w:r w:rsidRPr="00BB5458">
        <w:rPr>
          <w:color w:val="002060"/>
        </w:rPr>
        <w:t xml:space="preserve">Ed policies committee: </w:t>
      </w:r>
      <w:r w:rsidR="00814A60">
        <w:rPr>
          <w:color w:val="002060"/>
        </w:rPr>
        <w:t>J</w:t>
      </w:r>
      <w:r w:rsidRPr="00BB5458">
        <w:rPr>
          <w:color w:val="002060"/>
        </w:rPr>
        <w:t xml:space="preserve">ay will mail old members to see if anyone is willing to serve as a chair. </w:t>
      </w:r>
    </w:p>
    <w:p w:rsidR="00BB5458" w:rsidRDefault="00557744" w:rsidP="00814A60">
      <w:pPr>
        <w:pStyle w:val="ListParagraph"/>
        <w:numPr>
          <w:ilvl w:val="0"/>
          <w:numId w:val="2"/>
        </w:numPr>
        <w:rPr>
          <w:color w:val="002060"/>
        </w:rPr>
      </w:pPr>
      <w:r>
        <w:rPr>
          <w:color w:val="002060"/>
        </w:rPr>
        <w:t xml:space="preserve">Faculty Technology Committee: </w:t>
      </w:r>
      <w:r w:rsidR="00814A60">
        <w:rPr>
          <w:color w:val="002060"/>
        </w:rPr>
        <w:t>W</w:t>
      </w:r>
      <w:r>
        <w:rPr>
          <w:color w:val="002060"/>
        </w:rPr>
        <w:t>e</w:t>
      </w:r>
      <w:r w:rsidR="00814A60">
        <w:rPr>
          <w:color w:val="002060"/>
        </w:rPr>
        <w:t xml:space="preserve"> now</w:t>
      </w:r>
      <w:r>
        <w:rPr>
          <w:color w:val="002060"/>
        </w:rPr>
        <w:t xml:space="preserve"> have</w:t>
      </w:r>
      <w:r w:rsidR="00814A60">
        <w:rPr>
          <w:color w:val="002060"/>
        </w:rPr>
        <w:t xml:space="preserve"> the</w:t>
      </w:r>
      <w:r>
        <w:rPr>
          <w:color w:val="002060"/>
        </w:rPr>
        <w:t xml:space="preserve"> District Technology Committee.  Shelagh can contact Crystal to see if we have faculty representation.  If so, and if the mission is similar to FTC, then we recommend that FTC to be archived.  FTC hasn’t met for years. </w:t>
      </w:r>
    </w:p>
    <w:p w:rsidR="00557744" w:rsidRDefault="00814A60" w:rsidP="00814A60">
      <w:pPr>
        <w:pStyle w:val="ListParagraph"/>
        <w:numPr>
          <w:ilvl w:val="0"/>
          <w:numId w:val="2"/>
        </w:numPr>
        <w:rPr>
          <w:color w:val="002060"/>
        </w:rPr>
      </w:pPr>
      <w:r>
        <w:rPr>
          <w:color w:val="002060"/>
        </w:rPr>
        <w:t>Faculty Handbook— W</w:t>
      </w:r>
      <w:r w:rsidR="00557744">
        <w:rPr>
          <w:color w:val="002060"/>
        </w:rPr>
        <w:t>e recommend that it be standing since it needs annual revision</w:t>
      </w:r>
    </w:p>
    <w:p w:rsidR="00557744" w:rsidRPr="00BB5458" w:rsidRDefault="00557744" w:rsidP="00814A60">
      <w:pPr>
        <w:pStyle w:val="ListParagraph"/>
        <w:numPr>
          <w:ilvl w:val="0"/>
          <w:numId w:val="2"/>
        </w:numPr>
        <w:rPr>
          <w:color w:val="002060"/>
        </w:rPr>
      </w:pPr>
      <w:r>
        <w:rPr>
          <w:color w:val="002060"/>
        </w:rPr>
        <w:t>I</w:t>
      </w:r>
      <w:r w:rsidR="00814A60">
        <w:rPr>
          <w:color w:val="002060"/>
        </w:rPr>
        <w:t xml:space="preserve">ntellectual Property Right – They may have presented their findings to the Senate Board. </w:t>
      </w:r>
    </w:p>
    <w:p w:rsidR="00DD6C65" w:rsidRDefault="00DD6C65" w:rsidP="00DD6C65">
      <w:pPr>
        <w:pStyle w:val="ListParagraph"/>
        <w:ind w:left="1080"/>
      </w:pPr>
    </w:p>
    <w:p w:rsidR="00857CAF" w:rsidRDefault="00DD6C65" w:rsidP="00DD6C65">
      <w:pPr>
        <w:pStyle w:val="ListParagraph"/>
        <w:numPr>
          <w:ilvl w:val="0"/>
          <w:numId w:val="1"/>
        </w:numPr>
      </w:pPr>
      <w:r>
        <w:t>Chair Training Module</w:t>
      </w:r>
    </w:p>
    <w:p w:rsidR="00857CAF" w:rsidRDefault="00857CAF" w:rsidP="00857CAF">
      <w:pPr>
        <w:pStyle w:val="ListParagraph"/>
        <w:numPr>
          <w:ilvl w:val="1"/>
          <w:numId w:val="1"/>
        </w:numPr>
      </w:pPr>
      <w:r>
        <w:t xml:space="preserve">Review of </w:t>
      </w:r>
      <w:r w:rsidR="0097698C">
        <w:t xml:space="preserve">the </w:t>
      </w:r>
      <w:r>
        <w:t>Chair Training Module</w:t>
      </w:r>
    </w:p>
    <w:p w:rsidR="00DD6C65" w:rsidRDefault="0097698C" w:rsidP="00F35F56">
      <w:pPr>
        <w:pStyle w:val="ListParagraph"/>
        <w:numPr>
          <w:ilvl w:val="1"/>
          <w:numId w:val="1"/>
        </w:numPr>
      </w:pPr>
      <w:r>
        <w:t xml:space="preserve">Additional content needed for the Chair Training Module </w:t>
      </w:r>
    </w:p>
    <w:p w:rsidR="00AF2FF5" w:rsidRDefault="00AF2FF5" w:rsidP="00AF2FF5">
      <w:pPr>
        <w:ind w:left="1080"/>
      </w:pPr>
      <w:r>
        <w:t xml:space="preserve">We discussed the following items: </w:t>
      </w:r>
    </w:p>
    <w:p w:rsidR="009A76D2" w:rsidRPr="00AF2FF5" w:rsidRDefault="00AF2FF5" w:rsidP="00AF2FF5">
      <w:pPr>
        <w:pStyle w:val="ListParagraph"/>
        <w:numPr>
          <w:ilvl w:val="0"/>
          <w:numId w:val="3"/>
        </w:numPr>
        <w:rPr>
          <w:color w:val="002060"/>
        </w:rPr>
      </w:pPr>
      <w:r>
        <w:rPr>
          <w:color w:val="002060"/>
        </w:rPr>
        <w:t xml:space="preserve">Roberts Rule, </w:t>
      </w:r>
      <w:r w:rsidR="009A76D2" w:rsidRPr="00AF2FF5">
        <w:rPr>
          <w:color w:val="002060"/>
        </w:rPr>
        <w:t>Creating the agenda</w:t>
      </w:r>
      <w:r>
        <w:rPr>
          <w:color w:val="002060"/>
        </w:rPr>
        <w:t xml:space="preserve">, </w:t>
      </w:r>
      <w:r w:rsidR="00814A60" w:rsidRPr="00AF2FF5">
        <w:rPr>
          <w:color w:val="002060"/>
        </w:rPr>
        <w:t>Running a meeting</w:t>
      </w:r>
    </w:p>
    <w:p w:rsidR="009A76D2" w:rsidRPr="00E96BB5" w:rsidRDefault="009A76D2" w:rsidP="00814A60">
      <w:pPr>
        <w:pStyle w:val="ListParagraph"/>
        <w:numPr>
          <w:ilvl w:val="0"/>
          <w:numId w:val="3"/>
        </w:numPr>
        <w:rPr>
          <w:color w:val="002060"/>
        </w:rPr>
      </w:pPr>
      <w:r w:rsidRPr="00E96BB5">
        <w:rPr>
          <w:color w:val="002060"/>
        </w:rPr>
        <w:t xml:space="preserve">Making a motion- discussion of a motion (being recognized) – amending a motion – voting on a motion. </w:t>
      </w:r>
    </w:p>
    <w:p w:rsidR="009A76D2" w:rsidRPr="00E96BB5" w:rsidRDefault="009A76D2" w:rsidP="00814A60">
      <w:pPr>
        <w:pStyle w:val="ListParagraph"/>
        <w:numPr>
          <w:ilvl w:val="0"/>
          <w:numId w:val="3"/>
        </w:numPr>
        <w:rPr>
          <w:color w:val="002060"/>
        </w:rPr>
      </w:pPr>
      <w:r w:rsidRPr="00E96BB5">
        <w:rPr>
          <w:color w:val="002060"/>
        </w:rPr>
        <w:t xml:space="preserve">What is your recourse if you think the Roberts Rule of Order is </w:t>
      </w:r>
      <w:r w:rsidR="00814A60">
        <w:rPr>
          <w:color w:val="002060"/>
        </w:rPr>
        <w:t>being</w:t>
      </w:r>
      <w:r w:rsidRPr="00E96BB5">
        <w:rPr>
          <w:color w:val="002060"/>
        </w:rPr>
        <w:t xml:space="preserve"> followed</w:t>
      </w:r>
      <w:r w:rsidR="00814A60">
        <w:rPr>
          <w:color w:val="002060"/>
        </w:rPr>
        <w:t>?</w:t>
      </w:r>
    </w:p>
    <w:p w:rsidR="009A76D2" w:rsidRPr="00E96BB5" w:rsidRDefault="002E0C47" w:rsidP="00814A60">
      <w:pPr>
        <w:pStyle w:val="ListParagraph"/>
        <w:numPr>
          <w:ilvl w:val="0"/>
          <w:numId w:val="3"/>
        </w:numPr>
        <w:rPr>
          <w:color w:val="002060"/>
        </w:rPr>
      </w:pPr>
      <w:r w:rsidRPr="00E96BB5">
        <w:rPr>
          <w:color w:val="002060"/>
        </w:rPr>
        <w:t xml:space="preserve">We need to go through all the modules and click on </w:t>
      </w:r>
      <w:r w:rsidR="00814A60">
        <w:rPr>
          <w:color w:val="002060"/>
        </w:rPr>
        <w:t>e</w:t>
      </w:r>
      <w:r w:rsidRPr="00E96BB5">
        <w:rPr>
          <w:color w:val="002060"/>
        </w:rPr>
        <w:t>very page.</w:t>
      </w:r>
      <w:r w:rsidR="00814A60">
        <w:rPr>
          <w:color w:val="002060"/>
        </w:rPr>
        <w:t xml:space="preserve">  </w:t>
      </w:r>
    </w:p>
    <w:p w:rsidR="009A76D2" w:rsidRPr="00E96BB5" w:rsidRDefault="00AF2FF5" w:rsidP="00814A60">
      <w:pPr>
        <w:pStyle w:val="ListParagraph"/>
        <w:numPr>
          <w:ilvl w:val="0"/>
          <w:numId w:val="3"/>
        </w:numPr>
        <w:rPr>
          <w:color w:val="002060"/>
        </w:rPr>
      </w:pPr>
      <w:r>
        <w:rPr>
          <w:color w:val="002060"/>
        </w:rPr>
        <w:t>We u</w:t>
      </w:r>
      <w:r w:rsidR="009A76D2" w:rsidRPr="00E96BB5">
        <w:rPr>
          <w:color w:val="002060"/>
        </w:rPr>
        <w:t>pload</w:t>
      </w:r>
      <w:r w:rsidR="00814A60">
        <w:rPr>
          <w:color w:val="002060"/>
        </w:rPr>
        <w:t>ed</w:t>
      </w:r>
      <w:r w:rsidR="009A76D2" w:rsidRPr="00E96BB5">
        <w:rPr>
          <w:color w:val="002060"/>
        </w:rPr>
        <w:t xml:space="preserve"> Ethics statement </w:t>
      </w:r>
      <w:r w:rsidR="002E0C47" w:rsidRPr="00E96BB5">
        <w:rPr>
          <w:color w:val="002060"/>
        </w:rPr>
        <w:t xml:space="preserve">to Other Committee Information  </w:t>
      </w:r>
    </w:p>
    <w:p w:rsidR="00814A60" w:rsidRDefault="00814A60" w:rsidP="00814A60">
      <w:pPr>
        <w:pStyle w:val="ListParagraph"/>
        <w:numPr>
          <w:ilvl w:val="0"/>
          <w:numId w:val="3"/>
        </w:numPr>
        <w:rPr>
          <w:color w:val="002060"/>
        </w:rPr>
      </w:pPr>
      <w:r>
        <w:rPr>
          <w:color w:val="002060"/>
        </w:rPr>
        <w:t>We m</w:t>
      </w:r>
      <w:r w:rsidR="002E0C47" w:rsidRPr="00E96BB5">
        <w:rPr>
          <w:color w:val="002060"/>
        </w:rPr>
        <w:t>ove</w:t>
      </w:r>
      <w:r>
        <w:rPr>
          <w:color w:val="002060"/>
        </w:rPr>
        <w:t>d Maintaining a Committee Webpage module into Other Committee I</w:t>
      </w:r>
      <w:r w:rsidR="00E96BB5" w:rsidRPr="00E96BB5">
        <w:rPr>
          <w:color w:val="002060"/>
        </w:rPr>
        <w:t>nfo</w:t>
      </w:r>
      <w:r>
        <w:rPr>
          <w:color w:val="002060"/>
        </w:rPr>
        <w:t xml:space="preserve"> </w:t>
      </w:r>
    </w:p>
    <w:p w:rsidR="002E0C47" w:rsidRPr="00E96BB5" w:rsidRDefault="00814A60" w:rsidP="00814A60">
      <w:pPr>
        <w:pStyle w:val="ListParagraph"/>
        <w:numPr>
          <w:ilvl w:val="0"/>
          <w:numId w:val="3"/>
        </w:numPr>
        <w:rPr>
          <w:color w:val="002060"/>
        </w:rPr>
      </w:pPr>
      <w:r>
        <w:rPr>
          <w:color w:val="002060"/>
        </w:rPr>
        <w:lastRenderedPageBreak/>
        <w:t xml:space="preserve">We changed the name of the </w:t>
      </w:r>
      <w:r w:rsidR="00AF2FF5">
        <w:rPr>
          <w:color w:val="002060"/>
        </w:rPr>
        <w:t>Other Committee Info M</w:t>
      </w:r>
      <w:r>
        <w:rPr>
          <w:color w:val="002060"/>
        </w:rPr>
        <w:t>odule to</w:t>
      </w:r>
      <w:r w:rsidR="00E96BB5" w:rsidRPr="00E96BB5">
        <w:rPr>
          <w:color w:val="002060"/>
        </w:rPr>
        <w:t xml:space="preserve"> </w:t>
      </w:r>
      <w:r>
        <w:rPr>
          <w:color w:val="002060"/>
        </w:rPr>
        <w:t>Y</w:t>
      </w:r>
      <w:r w:rsidR="00E96BB5" w:rsidRPr="00E96BB5">
        <w:rPr>
          <w:color w:val="002060"/>
        </w:rPr>
        <w:t>our Committee: How it op</w:t>
      </w:r>
      <w:r w:rsidR="00AF2FF5">
        <w:rPr>
          <w:color w:val="002060"/>
        </w:rPr>
        <w:t xml:space="preserve">erates within the college Module. </w:t>
      </w:r>
    </w:p>
    <w:p w:rsidR="00E96BB5" w:rsidRDefault="00814A60" w:rsidP="00814A60">
      <w:pPr>
        <w:pStyle w:val="ListParagraph"/>
        <w:numPr>
          <w:ilvl w:val="0"/>
          <w:numId w:val="3"/>
        </w:numPr>
        <w:rPr>
          <w:color w:val="002060"/>
        </w:rPr>
      </w:pPr>
      <w:r>
        <w:rPr>
          <w:color w:val="002060"/>
        </w:rPr>
        <w:t>We need to c</w:t>
      </w:r>
      <w:r w:rsidR="00E96BB5" w:rsidRPr="00E96BB5">
        <w:rPr>
          <w:color w:val="002060"/>
        </w:rPr>
        <w:t>reate a feedback discussion item at the end of the last module</w:t>
      </w:r>
      <w:r w:rsidR="00AF2FF5">
        <w:rPr>
          <w:color w:val="002060"/>
        </w:rPr>
        <w:t>.</w:t>
      </w:r>
    </w:p>
    <w:p w:rsidR="00814A60" w:rsidRDefault="00814A60" w:rsidP="00814A60">
      <w:pPr>
        <w:pStyle w:val="ListParagraph"/>
        <w:numPr>
          <w:ilvl w:val="0"/>
          <w:numId w:val="3"/>
        </w:numPr>
        <w:rPr>
          <w:color w:val="002060"/>
        </w:rPr>
      </w:pPr>
      <w:r>
        <w:rPr>
          <w:color w:val="002060"/>
        </w:rPr>
        <w:t>We need to c</w:t>
      </w:r>
      <w:r w:rsidR="00E96BB5">
        <w:rPr>
          <w:color w:val="002060"/>
        </w:rPr>
        <w:t>reate a compile</w:t>
      </w:r>
      <w:r>
        <w:rPr>
          <w:color w:val="002060"/>
        </w:rPr>
        <w:t>d course resources (all</w:t>
      </w:r>
      <w:r w:rsidR="00E96BB5">
        <w:rPr>
          <w:color w:val="002060"/>
        </w:rPr>
        <w:t xml:space="preserve"> the links and files</w:t>
      </w:r>
      <w:r>
        <w:rPr>
          <w:color w:val="002060"/>
        </w:rPr>
        <w:t>).</w:t>
      </w:r>
    </w:p>
    <w:p w:rsidR="00E96BB5" w:rsidRDefault="00814A60" w:rsidP="00814A60">
      <w:pPr>
        <w:pStyle w:val="ListParagraph"/>
        <w:numPr>
          <w:ilvl w:val="0"/>
          <w:numId w:val="3"/>
        </w:numPr>
        <w:rPr>
          <w:color w:val="002060"/>
        </w:rPr>
      </w:pPr>
      <w:r>
        <w:rPr>
          <w:color w:val="002060"/>
        </w:rPr>
        <w:t>We will add “beta” to the name of Committee Chair Training Module.</w:t>
      </w:r>
      <w:r w:rsidR="00E96BB5">
        <w:rPr>
          <w:color w:val="002060"/>
        </w:rPr>
        <w:t xml:space="preserve"> </w:t>
      </w:r>
    </w:p>
    <w:p w:rsidR="00AF2FF5" w:rsidRDefault="00AF2FF5" w:rsidP="00AF2FF5">
      <w:pPr>
        <w:pStyle w:val="ListParagraph"/>
        <w:numPr>
          <w:ilvl w:val="0"/>
          <w:numId w:val="3"/>
        </w:numPr>
        <w:rPr>
          <w:color w:val="002060"/>
        </w:rPr>
      </w:pPr>
      <w:r>
        <w:rPr>
          <w:color w:val="002060"/>
        </w:rPr>
        <w:t>If we are ready to present the module by the next Senate Board meeting, Rhea will present it.</w:t>
      </w:r>
    </w:p>
    <w:p w:rsidR="00AF2FF5" w:rsidRPr="00AF2FF5" w:rsidRDefault="00AF2FF5" w:rsidP="00AF2FF5">
      <w:pPr>
        <w:pStyle w:val="ListParagraph"/>
        <w:numPr>
          <w:ilvl w:val="0"/>
          <w:numId w:val="3"/>
        </w:numPr>
        <w:rPr>
          <w:color w:val="002060"/>
        </w:rPr>
      </w:pPr>
      <w:r w:rsidRPr="00AF2FF5">
        <w:rPr>
          <w:color w:val="002060"/>
        </w:rPr>
        <w:t xml:space="preserve">Jay will present the list of committees </w:t>
      </w:r>
      <w:r w:rsidR="007307E6">
        <w:rPr>
          <w:color w:val="002060"/>
        </w:rPr>
        <w:t>needing attention</w:t>
      </w:r>
      <w:r w:rsidRPr="00AF2FF5">
        <w:rPr>
          <w:color w:val="002060"/>
        </w:rPr>
        <w:t xml:space="preserve"> to the Senate Board</w:t>
      </w:r>
      <w:r>
        <w:rPr>
          <w:color w:val="002060"/>
        </w:rPr>
        <w:t>:</w:t>
      </w:r>
      <w:r w:rsidRPr="00AF2FF5">
        <w:rPr>
          <w:color w:val="002060"/>
        </w:rPr>
        <w:t xml:space="preserve"> </w:t>
      </w:r>
      <w:r>
        <w:rPr>
          <w:color w:val="002060"/>
        </w:rPr>
        <w:t>Faculty Technology</w:t>
      </w:r>
      <w:r w:rsidRPr="00AF2FF5">
        <w:rPr>
          <w:color w:val="002060"/>
        </w:rPr>
        <w:t>, Faculty Lecture Performance Award Committee, Hoc Disaster Relief Committee, Ad Hoc Intellectual Property Right Committee, Ad Hoc Reassign Time Policy Committee</w:t>
      </w:r>
      <w:r w:rsidR="007307E6">
        <w:rPr>
          <w:color w:val="002060"/>
        </w:rPr>
        <w:t xml:space="preserve">.  They either need to be “revitalized” or archived. </w:t>
      </w:r>
    </w:p>
    <w:p w:rsidR="00AF2FF5" w:rsidRPr="00AF2FF5" w:rsidRDefault="00AF2FF5" w:rsidP="00AF2FF5">
      <w:pPr>
        <w:pStyle w:val="ListParagraph"/>
        <w:numPr>
          <w:ilvl w:val="0"/>
          <w:numId w:val="3"/>
        </w:numPr>
        <w:rPr>
          <w:color w:val="002060"/>
        </w:rPr>
      </w:pPr>
      <w:r>
        <w:rPr>
          <w:color w:val="002060"/>
        </w:rPr>
        <w:t xml:space="preserve"> The training module link will be sent out to the Senators for their feed back</w:t>
      </w:r>
    </w:p>
    <w:p w:rsidR="00AF2FF5" w:rsidRDefault="00814A60" w:rsidP="00814A60">
      <w:pPr>
        <w:pStyle w:val="ListParagraph"/>
        <w:numPr>
          <w:ilvl w:val="0"/>
          <w:numId w:val="3"/>
        </w:numPr>
        <w:rPr>
          <w:color w:val="002060"/>
        </w:rPr>
      </w:pPr>
      <w:r>
        <w:rPr>
          <w:color w:val="002060"/>
        </w:rPr>
        <w:t xml:space="preserve">We unanimously reaffirmed </w:t>
      </w:r>
      <w:r w:rsidR="00AF2FF5">
        <w:rPr>
          <w:color w:val="002060"/>
        </w:rPr>
        <w:t>our regular meeting to be every other Monday’s at 10:00 AM</w:t>
      </w:r>
    </w:p>
    <w:p w:rsidR="00E96BB5" w:rsidRPr="00E96BB5" w:rsidRDefault="00E96BB5" w:rsidP="00814A60">
      <w:pPr>
        <w:pStyle w:val="ListParagraph"/>
        <w:numPr>
          <w:ilvl w:val="0"/>
          <w:numId w:val="3"/>
        </w:numPr>
        <w:rPr>
          <w:color w:val="002060"/>
        </w:rPr>
      </w:pPr>
      <w:r>
        <w:rPr>
          <w:color w:val="002060"/>
        </w:rPr>
        <w:t>Next meeting</w:t>
      </w:r>
      <w:r w:rsidR="00AF2FF5">
        <w:rPr>
          <w:color w:val="002060"/>
        </w:rPr>
        <w:t xml:space="preserve"> will be on Monday, Oct 30, 2016 at 10:00 AM.  </w:t>
      </w:r>
    </w:p>
    <w:p w:rsidR="0097698C" w:rsidRDefault="0097698C" w:rsidP="0097698C">
      <w:pPr>
        <w:pStyle w:val="ListParagraph"/>
        <w:ind w:left="1440"/>
      </w:pPr>
    </w:p>
    <w:p w:rsidR="00DD6C65" w:rsidRDefault="00DD6C65" w:rsidP="00272E55">
      <w:pPr>
        <w:pStyle w:val="ListParagraph"/>
        <w:numPr>
          <w:ilvl w:val="0"/>
          <w:numId w:val="1"/>
        </w:numPr>
      </w:pPr>
      <w:r>
        <w:t>Adjourn</w:t>
      </w:r>
    </w:p>
    <w:p w:rsidR="00DD6C65" w:rsidRDefault="00DD6C65" w:rsidP="00DD6C65">
      <w:pPr>
        <w:pStyle w:val="ListParagraph"/>
        <w:ind w:left="1080"/>
      </w:pPr>
    </w:p>
    <w:sectPr w:rsidR="00DD6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42307"/>
    <w:multiLevelType w:val="hybridMultilevel"/>
    <w:tmpl w:val="0BA6199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95D69"/>
    <w:multiLevelType w:val="hybridMultilevel"/>
    <w:tmpl w:val="2750AA62"/>
    <w:lvl w:ilvl="0" w:tplc="15C6A8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0BA322E"/>
    <w:multiLevelType w:val="hybridMultilevel"/>
    <w:tmpl w:val="2AF6A39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20EE0C06"/>
    <w:multiLevelType w:val="hybridMultilevel"/>
    <w:tmpl w:val="C664A72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442C7C4B"/>
    <w:multiLevelType w:val="hybridMultilevel"/>
    <w:tmpl w:val="E774DC16"/>
    <w:lvl w:ilvl="0" w:tplc="B81A3D3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E55"/>
    <w:rsid w:val="000C6234"/>
    <w:rsid w:val="000E35A7"/>
    <w:rsid w:val="0016213F"/>
    <w:rsid w:val="001B7F81"/>
    <w:rsid w:val="00272E55"/>
    <w:rsid w:val="002E0C47"/>
    <w:rsid w:val="003E1021"/>
    <w:rsid w:val="003F20AF"/>
    <w:rsid w:val="004B1C2A"/>
    <w:rsid w:val="0051209B"/>
    <w:rsid w:val="00557744"/>
    <w:rsid w:val="005E49A7"/>
    <w:rsid w:val="007307E6"/>
    <w:rsid w:val="00814A60"/>
    <w:rsid w:val="00857CAF"/>
    <w:rsid w:val="008A4FF2"/>
    <w:rsid w:val="0097698C"/>
    <w:rsid w:val="009A76D2"/>
    <w:rsid w:val="00AF2FF5"/>
    <w:rsid w:val="00B01463"/>
    <w:rsid w:val="00B25B5A"/>
    <w:rsid w:val="00BB5458"/>
    <w:rsid w:val="00BB7E23"/>
    <w:rsid w:val="00DD6C65"/>
    <w:rsid w:val="00E96BB5"/>
    <w:rsid w:val="00F35F5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DDF57"/>
  <w15:chartTrackingRefBased/>
  <w15:docId w15:val="{8762943E-496B-424D-B2F3-2F9D7F29D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2E55"/>
    <w:pPr>
      <w:ind w:left="720"/>
      <w:contextualSpacing/>
    </w:pPr>
  </w:style>
  <w:style w:type="paragraph" w:customStyle="1" w:styleId="Default">
    <w:name w:val="Default"/>
    <w:rsid w:val="00DD6C6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Cho</dc:creator>
  <cp:keywords/>
  <dc:description/>
  <cp:lastModifiedBy>jay cho</cp:lastModifiedBy>
  <cp:revision>2</cp:revision>
  <dcterms:created xsi:type="dcterms:W3CDTF">2016-10-26T17:43:00Z</dcterms:created>
  <dcterms:modified xsi:type="dcterms:W3CDTF">2016-10-26T17:43:00Z</dcterms:modified>
</cp:coreProperties>
</file>