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62E20" w14:textId="4779065B" w:rsidR="00604DEE" w:rsidRPr="000C403C" w:rsidRDefault="00604DEE" w:rsidP="005C2DBE">
      <w:pPr>
        <w:ind w:firstLine="720"/>
        <w:jc w:val="center"/>
        <w:rPr>
          <w:b/>
        </w:rPr>
      </w:pPr>
      <w:r w:rsidRPr="000C403C">
        <w:rPr>
          <w:b/>
        </w:rPr>
        <w:t>Committee on Committees</w:t>
      </w:r>
      <w:r w:rsidR="00C26B63" w:rsidRPr="000C403C">
        <w:rPr>
          <w:b/>
        </w:rPr>
        <w:t xml:space="preserve"> Recommendations</w:t>
      </w:r>
      <w:r w:rsidR="00563704" w:rsidRPr="000C403C">
        <w:rPr>
          <w:b/>
        </w:rPr>
        <w:t xml:space="preserve"> to the Senate Board</w:t>
      </w:r>
    </w:p>
    <w:p w14:paraId="284436B6" w14:textId="0D1284D3" w:rsidR="003C682E" w:rsidRPr="000C403C" w:rsidRDefault="00FE77A6" w:rsidP="005C2DBE">
      <w:pPr>
        <w:ind w:firstLine="720"/>
        <w:jc w:val="center"/>
        <w:rPr>
          <w:b/>
        </w:rPr>
      </w:pPr>
      <w:r w:rsidRPr="000C403C">
        <w:rPr>
          <w:b/>
        </w:rPr>
        <w:t>Feb 8, 2016</w:t>
      </w:r>
    </w:p>
    <w:p w14:paraId="28CA4C6F" w14:textId="77777777" w:rsidR="008C593F" w:rsidRPr="000C403C" w:rsidRDefault="008C593F" w:rsidP="00173564">
      <w:pPr>
        <w:rPr>
          <w:b/>
        </w:rPr>
      </w:pPr>
    </w:p>
    <w:p w14:paraId="0EDF4ED6" w14:textId="79792338" w:rsidR="00387686" w:rsidRPr="000C403C" w:rsidRDefault="00387686" w:rsidP="00C26B63">
      <w:r w:rsidRPr="000C403C">
        <w:t>When we drafted the following recommendations, we had three goals:</w:t>
      </w:r>
    </w:p>
    <w:p w14:paraId="7FA472EA" w14:textId="321573C0" w:rsidR="00604DEE" w:rsidRPr="000C403C" w:rsidRDefault="00C26B63" w:rsidP="00563704">
      <w:pPr>
        <w:pStyle w:val="ListParagraph"/>
        <w:numPr>
          <w:ilvl w:val="0"/>
          <w:numId w:val="6"/>
        </w:numPr>
      </w:pPr>
      <w:r w:rsidRPr="000C403C">
        <w:t>To have each Academic Senate commi</w:t>
      </w:r>
      <w:r w:rsidR="00173564" w:rsidRPr="000C403C">
        <w:t>ttee</w:t>
      </w:r>
      <w:r w:rsidR="00324CD5" w:rsidRPr="000C403C">
        <w:t xml:space="preserve"> be Brown Act compliant</w:t>
      </w:r>
    </w:p>
    <w:p w14:paraId="62D96D6C" w14:textId="2E34FF7C" w:rsidR="00C26B63" w:rsidRPr="000C403C" w:rsidRDefault="00C26B63" w:rsidP="00563704">
      <w:pPr>
        <w:pStyle w:val="ListParagraph"/>
        <w:numPr>
          <w:ilvl w:val="0"/>
          <w:numId w:val="6"/>
        </w:numPr>
      </w:pPr>
      <w:r w:rsidRPr="000C403C">
        <w:t>To have committee</w:t>
      </w:r>
      <w:r w:rsidR="00236429" w:rsidRPr="000C403C">
        <w:t xml:space="preserve"> information easily accessible </w:t>
      </w:r>
      <w:r w:rsidR="00563704" w:rsidRPr="000C403C">
        <w:t>to everyone</w:t>
      </w:r>
    </w:p>
    <w:p w14:paraId="0D40BBCE" w14:textId="726A29EF" w:rsidR="00563704" w:rsidRPr="000C403C" w:rsidRDefault="00563704" w:rsidP="00731E75">
      <w:pPr>
        <w:pStyle w:val="ListParagraph"/>
        <w:numPr>
          <w:ilvl w:val="0"/>
          <w:numId w:val="6"/>
        </w:numPr>
      </w:pPr>
      <w:r w:rsidRPr="000C403C">
        <w:t>To encourage wider participation</w:t>
      </w:r>
      <w:r w:rsidR="00236429" w:rsidRPr="000C403C">
        <w:t xml:space="preserve"> by faculty </w:t>
      </w:r>
      <w:bookmarkStart w:id="0" w:name="_GoBack"/>
      <w:bookmarkEnd w:id="0"/>
    </w:p>
    <w:p w14:paraId="5E254E9D" w14:textId="789310FF" w:rsidR="00731E75" w:rsidRPr="000C403C" w:rsidRDefault="00604DEE" w:rsidP="00731E75">
      <w:pPr>
        <w:rPr>
          <w:b/>
        </w:rPr>
      </w:pPr>
      <w:r w:rsidRPr="000C403C">
        <w:rPr>
          <w:b/>
        </w:rPr>
        <w:t xml:space="preserve">We would like the </w:t>
      </w:r>
      <w:r w:rsidR="00236429" w:rsidRPr="000C403C">
        <w:rPr>
          <w:b/>
        </w:rPr>
        <w:t xml:space="preserve">Senate Board </w:t>
      </w:r>
      <w:r w:rsidR="00D91ECF" w:rsidRPr="000C403C">
        <w:rPr>
          <w:b/>
        </w:rPr>
        <w:t xml:space="preserve">approve </w:t>
      </w:r>
      <w:r w:rsidR="00731E75" w:rsidRPr="000C403C">
        <w:rPr>
          <w:b/>
        </w:rPr>
        <w:t>the following items that pertain to all</w:t>
      </w:r>
      <w:r w:rsidR="00173564" w:rsidRPr="000C403C">
        <w:rPr>
          <w:b/>
        </w:rPr>
        <w:t xml:space="preserve"> Academic Senat</w:t>
      </w:r>
      <w:r w:rsidR="00176F05" w:rsidRPr="000C403C">
        <w:rPr>
          <w:b/>
        </w:rPr>
        <w:t xml:space="preserve">e committees.  </w:t>
      </w:r>
      <w:r w:rsidR="00C4294B" w:rsidRPr="000C403C">
        <w:rPr>
          <w:b/>
        </w:rPr>
        <w:t xml:space="preserve">Approving the following items </w:t>
      </w:r>
      <w:r w:rsidR="00C4294B" w:rsidRPr="000C403C">
        <w:rPr>
          <w:b/>
          <w:u w:val="single"/>
        </w:rPr>
        <w:t>does not</w:t>
      </w:r>
      <w:r w:rsidR="00C4294B" w:rsidRPr="000C403C">
        <w:rPr>
          <w:b/>
        </w:rPr>
        <w:t xml:space="preserve"> change the Senate Bylaws.  If approve</w:t>
      </w:r>
      <w:r w:rsidR="00731E75" w:rsidRPr="000C403C">
        <w:rPr>
          <w:b/>
        </w:rPr>
        <w:t>d</w:t>
      </w:r>
      <w:r w:rsidR="00C4294B" w:rsidRPr="000C403C">
        <w:rPr>
          <w:b/>
        </w:rPr>
        <w:t xml:space="preserve">, the following </w:t>
      </w:r>
      <w:r w:rsidR="00731E75" w:rsidRPr="000C403C">
        <w:rPr>
          <w:b/>
        </w:rPr>
        <w:t>procedures</w:t>
      </w:r>
      <w:r w:rsidR="00C4294B" w:rsidRPr="000C403C">
        <w:rPr>
          <w:b/>
        </w:rPr>
        <w:t xml:space="preserve"> </w:t>
      </w:r>
      <w:r w:rsidR="00731E75" w:rsidRPr="000C403C">
        <w:rPr>
          <w:b/>
        </w:rPr>
        <w:t>simply</w:t>
      </w:r>
      <w:r w:rsidR="00C4294B" w:rsidRPr="000C403C">
        <w:rPr>
          <w:b/>
        </w:rPr>
        <w:t xml:space="preserve"> clarify the Senate Bylaws.  If any of the following items are in violation of </w:t>
      </w:r>
      <w:r w:rsidR="00D91ECF" w:rsidRPr="000C403C">
        <w:rPr>
          <w:b/>
        </w:rPr>
        <w:t>the</w:t>
      </w:r>
      <w:r w:rsidR="00C4294B" w:rsidRPr="000C403C">
        <w:rPr>
          <w:b/>
        </w:rPr>
        <w:t xml:space="preserve"> Senate Bylaws, then those items </w:t>
      </w:r>
      <w:r w:rsidR="00731E75" w:rsidRPr="000C403C">
        <w:rPr>
          <w:b/>
        </w:rPr>
        <w:t xml:space="preserve">will be </w:t>
      </w:r>
      <w:r w:rsidR="004E2A76" w:rsidRPr="000C403C">
        <w:rPr>
          <w:b/>
        </w:rPr>
        <w:t>deleted</w:t>
      </w:r>
      <w:r w:rsidR="00731E75" w:rsidRPr="000C403C">
        <w:rPr>
          <w:b/>
        </w:rPr>
        <w:t xml:space="preserve">. </w:t>
      </w:r>
    </w:p>
    <w:p w14:paraId="519D983C" w14:textId="02E50415" w:rsidR="006010DF" w:rsidRPr="000C403C" w:rsidRDefault="00A32FF1" w:rsidP="00D91ECF">
      <w:pPr>
        <w:pStyle w:val="ListParagraph"/>
        <w:numPr>
          <w:ilvl w:val="0"/>
          <w:numId w:val="4"/>
        </w:numPr>
      </w:pPr>
      <w:r w:rsidRPr="000C403C">
        <w:t>Prior to the first scheduled committee meeting, e</w:t>
      </w:r>
      <w:r w:rsidR="003B6601" w:rsidRPr="000C403C">
        <w:t>ach committee c</w:t>
      </w:r>
      <w:r w:rsidR="00FE77A6" w:rsidRPr="000C403C">
        <w:t>hair</w:t>
      </w:r>
      <w:r w:rsidR="006010DF" w:rsidRPr="000C403C">
        <w:t xml:space="preserve"> </w:t>
      </w:r>
      <w:r w:rsidRPr="000C403C">
        <w:t xml:space="preserve">shall </w:t>
      </w:r>
      <w:r w:rsidR="006010DF" w:rsidRPr="000C403C">
        <w:t>complete the Commit</w:t>
      </w:r>
      <w:r w:rsidR="003B6601" w:rsidRPr="000C403C">
        <w:t>tee Training Module i</w:t>
      </w:r>
      <w:r w:rsidR="00BC4B84" w:rsidRPr="000C403C">
        <w:t>n Canvas</w:t>
      </w:r>
      <w:r w:rsidR="00FE77A6" w:rsidRPr="000C403C">
        <w:t xml:space="preserve"> (the content shall be approved by the Senate Board).  The Vice President of the Senate shall be responsible for the Committee Training Module maintenance and compliance.  The Committee Training Module</w:t>
      </w:r>
      <w:r w:rsidR="00BC4B84" w:rsidRPr="000C403C">
        <w:t xml:space="preserve"> will include the following topics:</w:t>
      </w:r>
    </w:p>
    <w:p w14:paraId="25E62418" w14:textId="07E63A9F" w:rsidR="00BC4B84" w:rsidRPr="000C403C" w:rsidRDefault="003B6601" w:rsidP="00BC4B84">
      <w:pPr>
        <w:pStyle w:val="ListParagraph"/>
        <w:numPr>
          <w:ilvl w:val="1"/>
          <w:numId w:val="4"/>
        </w:numPr>
      </w:pPr>
      <w:r w:rsidRPr="000C403C">
        <w:t xml:space="preserve">The duties of the </w:t>
      </w:r>
      <w:r w:rsidR="00173564" w:rsidRPr="000C403C">
        <w:t>c</w:t>
      </w:r>
      <w:r w:rsidR="00BC4B84" w:rsidRPr="000C403C">
        <w:t>hair</w:t>
      </w:r>
    </w:p>
    <w:p w14:paraId="09036E96" w14:textId="77777777" w:rsidR="00BC4B84" w:rsidRPr="000C403C" w:rsidRDefault="00BC4B84" w:rsidP="00BC4B84">
      <w:pPr>
        <w:pStyle w:val="ListParagraph"/>
        <w:numPr>
          <w:ilvl w:val="1"/>
          <w:numId w:val="4"/>
        </w:numPr>
      </w:pPr>
      <w:r w:rsidRPr="000C403C">
        <w:t>Brown Act compliance</w:t>
      </w:r>
    </w:p>
    <w:p w14:paraId="63B61701" w14:textId="19EA4D04" w:rsidR="00BC4B84" w:rsidRPr="000C403C" w:rsidRDefault="00BC4B84" w:rsidP="00BC4B84">
      <w:pPr>
        <w:pStyle w:val="ListParagraph"/>
        <w:numPr>
          <w:ilvl w:val="1"/>
          <w:numId w:val="4"/>
        </w:numPr>
      </w:pPr>
      <w:r w:rsidRPr="000C403C">
        <w:t xml:space="preserve">Robert’s Rules </w:t>
      </w:r>
      <w:r w:rsidR="003F4E0F" w:rsidRPr="000C403C">
        <w:t xml:space="preserve">of Order </w:t>
      </w:r>
      <w:r w:rsidRPr="000C403C">
        <w:t>primer</w:t>
      </w:r>
    </w:p>
    <w:p w14:paraId="5B9D6923" w14:textId="77777777" w:rsidR="00BC4B84" w:rsidRPr="000C403C" w:rsidRDefault="00BC4B84" w:rsidP="00BC4B84">
      <w:pPr>
        <w:pStyle w:val="ListParagraph"/>
        <w:numPr>
          <w:ilvl w:val="1"/>
          <w:numId w:val="4"/>
        </w:numPr>
      </w:pPr>
      <w:r w:rsidRPr="000C403C">
        <w:t>Maintenance of the committee webpage</w:t>
      </w:r>
    </w:p>
    <w:p w14:paraId="40D75382" w14:textId="0744AA43" w:rsidR="00BC4B84" w:rsidRPr="000C403C" w:rsidRDefault="00BC4B84" w:rsidP="00A32FF1">
      <w:pPr>
        <w:pStyle w:val="ListParagraph"/>
        <w:numPr>
          <w:ilvl w:val="1"/>
          <w:numId w:val="4"/>
        </w:numPr>
      </w:pPr>
      <w:r w:rsidRPr="000C403C">
        <w:t>Other information as needed</w:t>
      </w:r>
      <w:r w:rsidR="00FE77A6" w:rsidRPr="000C403C">
        <w:br/>
        <w:t xml:space="preserve"> </w:t>
      </w:r>
    </w:p>
    <w:p w14:paraId="1FAB7C5E" w14:textId="5F0AD893" w:rsidR="00BC4B84" w:rsidRPr="000C403C" w:rsidRDefault="003B6601" w:rsidP="00BC4B84">
      <w:pPr>
        <w:pStyle w:val="ListParagraph"/>
        <w:numPr>
          <w:ilvl w:val="0"/>
          <w:numId w:val="4"/>
        </w:numPr>
      </w:pPr>
      <w:r w:rsidRPr="000C403C">
        <w:t xml:space="preserve">Each committee chair </w:t>
      </w:r>
      <w:r w:rsidR="00BC4B84" w:rsidRPr="000C403C">
        <w:t>will maintain current committee informa</w:t>
      </w:r>
      <w:r w:rsidR="00FE77A6" w:rsidRPr="000C403C">
        <w:t xml:space="preserve">tion on the committee webpage.  The Vice President of the Senate shall be responsible for the committee webpage compliance.  </w:t>
      </w:r>
      <w:r w:rsidR="00BC4B84" w:rsidRPr="000C403C">
        <w:t>The following information will be d</w:t>
      </w:r>
      <w:r w:rsidR="00173564" w:rsidRPr="000C403C">
        <w:t>isplayed on a committee webpage:</w:t>
      </w:r>
    </w:p>
    <w:p w14:paraId="10CEE955" w14:textId="77777777" w:rsidR="00BC4B84" w:rsidRPr="000C403C" w:rsidRDefault="00BC4B84" w:rsidP="00BC4B84">
      <w:pPr>
        <w:pStyle w:val="ListParagraph"/>
        <w:numPr>
          <w:ilvl w:val="1"/>
          <w:numId w:val="4"/>
        </w:numPr>
      </w:pPr>
      <w:r w:rsidRPr="000C403C">
        <w:t>Name of the committee</w:t>
      </w:r>
    </w:p>
    <w:p w14:paraId="6CDA2AC8" w14:textId="688D3E4F" w:rsidR="00BC4B84" w:rsidRPr="000C403C" w:rsidRDefault="00563704" w:rsidP="00BC4B84">
      <w:pPr>
        <w:pStyle w:val="ListParagraph"/>
        <w:numPr>
          <w:ilvl w:val="1"/>
          <w:numId w:val="4"/>
        </w:numPr>
      </w:pPr>
      <w:r w:rsidRPr="000C403C">
        <w:t>Committee m</w:t>
      </w:r>
      <w:r w:rsidR="00BC4B84" w:rsidRPr="000C403C">
        <w:t>ission statement</w:t>
      </w:r>
      <w:r w:rsidR="003B6601" w:rsidRPr="000C403C">
        <w:t xml:space="preserve"> or </w:t>
      </w:r>
      <w:r w:rsidR="00173564" w:rsidRPr="000C403C">
        <w:t>c</w:t>
      </w:r>
      <w:r w:rsidRPr="000C403C">
        <w:t>ommittee function (including reference source)</w:t>
      </w:r>
    </w:p>
    <w:p w14:paraId="08A830BF" w14:textId="5F435888" w:rsidR="00BC4B84" w:rsidRPr="000C403C" w:rsidRDefault="003B6601" w:rsidP="00BC4B84">
      <w:pPr>
        <w:pStyle w:val="ListParagraph"/>
        <w:numPr>
          <w:ilvl w:val="1"/>
          <w:numId w:val="4"/>
        </w:numPr>
      </w:pPr>
      <w:r w:rsidRPr="000C403C">
        <w:t>Name of the chair</w:t>
      </w:r>
      <w:r w:rsidR="00BC4B84" w:rsidRPr="000C403C">
        <w:t>person (semester/ year)</w:t>
      </w:r>
    </w:p>
    <w:p w14:paraId="3762CD0E" w14:textId="77777777" w:rsidR="00BC4B84" w:rsidRPr="000C403C" w:rsidRDefault="00BC4B84" w:rsidP="00BC4B84">
      <w:pPr>
        <w:pStyle w:val="ListParagraph"/>
        <w:numPr>
          <w:ilvl w:val="1"/>
          <w:numId w:val="4"/>
        </w:numPr>
      </w:pPr>
      <w:r w:rsidRPr="000C403C">
        <w:t>Committee members and contact info (phone, e-mail, division)</w:t>
      </w:r>
    </w:p>
    <w:p w14:paraId="6461585E" w14:textId="77777777" w:rsidR="00BC4B84" w:rsidRPr="000C403C" w:rsidRDefault="00BC4B84" w:rsidP="00BC4B84">
      <w:pPr>
        <w:pStyle w:val="ListParagraph"/>
        <w:numPr>
          <w:ilvl w:val="1"/>
          <w:numId w:val="4"/>
        </w:numPr>
      </w:pPr>
      <w:r w:rsidRPr="000C403C">
        <w:t>Regular meeting date/time/location</w:t>
      </w:r>
    </w:p>
    <w:p w14:paraId="0587F687" w14:textId="77777777" w:rsidR="00BC4B84" w:rsidRPr="000C403C" w:rsidRDefault="00BC4B84" w:rsidP="00BC4B84">
      <w:pPr>
        <w:pStyle w:val="ListParagraph"/>
        <w:numPr>
          <w:ilvl w:val="1"/>
          <w:numId w:val="4"/>
        </w:numPr>
      </w:pPr>
      <w:r w:rsidRPr="000C403C">
        <w:t>Agenda/Minutes</w:t>
      </w:r>
    </w:p>
    <w:p w14:paraId="2A4E0099" w14:textId="3E2374BE" w:rsidR="00FD60EF" w:rsidRPr="000C403C" w:rsidRDefault="00BC4B84" w:rsidP="00FE77A6">
      <w:pPr>
        <w:pStyle w:val="ListParagraph"/>
        <w:numPr>
          <w:ilvl w:val="1"/>
          <w:numId w:val="4"/>
        </w:numPr>
      </w:pPr>
      <w:r w:rsidRPr="000C403C">
        <w:t>Committee goa</w:t>
      </w:r>
      <w:r w:rsidR="00563704" w:rsidRPr="000C403C">
        <w:t xml:space="preserve">ls for </w:t>
      </w:r>
      <w:r w:rsidR="00324CD5" w:rsidRPr="000C403C">
        <w:t xml:space="preserve">the </w:t>
      </w:r>
      <w:r w:rsidR="00563704" w:rsidRPr="000C403C">
        <w:t>year</w:t>
      </w:r>
      <w:r w:rsidR="0086409F" w:rsidRPr="000C403C">
        <w:br/>
      </w:r>
    </w:p>
    <w:p w14:paraId="1BEEBA4F" w14:textId="3F3B02E8" w:rsidR="00BC4B84" w:rsidRPr="000C403C" w:rsidRDefault="00BC4B84" w:rsidP="00BC4B84">
      <w:pPr>
        <w:pStyle w:val="ListParagraph"/>
        <w:numPr>
          <w:ilvl w:val="0"/>
          <w:numId w:val="4"/>
        </w:numPr>
      </w:pPr>
      <w:r w:rsidRPr="000C403C">
        <w:t xml:space="preserve">On the </w:t>
      </w:r>
      <w:r w:rsidR="003B6601" w:rsidRPr="000C403C">
        <w:t>c</w:t>
      </w:r>
      <w:r w:rsidRPr="000C403C">
        <w:t>ommittee webpage, create a category called “Archive</w:t>
      </w:r>
      <w:r w:rsidR="00324CD5" w:rsidRPr="000C403C">
        <w:t xml:space="preserve">d Committees” for those that </w:t>
      </w:r>
      <w:r w:rsidRPr="000C403C">
        <w:t>are archived.  The necessary committee document</w:t>
      </w:r>
      <w:r w:rsidR="00DB0D7C" w:rsidRPr="000C403C">
        <w:t>s</w:t>
      </w:r>
      <w:r w:rsidRPr="000C403C">
        <w:t xml:space="preserve"> should still be accessible after the committee is archived.</w:t>
      </w:r>
      <w:r w:rsidR="0086409F" w:rsidRPr="000C403C">
        <w:br/>
      </w:r>
    </w:p>
    <w:p w14:paraId="6B776847" w14:textId="77777777" w:rsidR="00A32FF1" w:rsidRPr="000C403C" w:rsidRDefault="00A32FF1" w:rsidP="00A32FF1"/>
    <w:p w14:paraId="5E853911" w14:textId="77777777" w:rsidR="00A32FF1" w:rsidRPr="000C403C" w:rsidRDefault="00A32FF1" w:rsidP="00A32FF1"/>
    <w:p w14:paraId="03D98846" w14:textId="77777777" w:rsidR="005C2DBE" w:rsidRPr="000C403C" w:rsidRDefault="005C2DBE" w:rsidP="00A32FF1"/>
    <w:p w14:paraId="0EA2B4D6" w14:textId="25E1FA3F" w:rsidR="0086409F" w:rsidRPr="000C403C" w:rsidRDefault="0086409F" w:rsidP="0086409F">
      <w:pPr>
        <w:pStyle w:val="ListParagraph"/>
        <w:numPr>
          <w:ilvl w:val="0"/>
          <w:numId w:val="4"/>
        </w:numPr>
        <w:contextualSpacing w:val="0"/>
      </w:pPr>
      <w:r w:rsidRPr="000C403C">
        <w:lastRenderedPageBreak/>
        <w:t>Academic Senate Committee</w:t>
      </w:r>
      <w:r w:rsidR="000A767B" w:rsidRPr="000C403C">
        <w:t>s</w:t>
      </w:r>
      <w:r w:rsidRPr="000C403C">
        <w:t xml:space="preserve"> membership management </w:t>
      </w:r>
    </w:p>
    <w:p w14:paraId="0AC0DDEC" w14:textId="1CD1C8DA" w:rsidR="0086409F" w:rsidRPr="000C403C" w:rsidRDefault="00C24E87" w:rsidP="00C24E87">
      <w:pPr>
        <w:pStyle w:val="ListParagraph"/>
        <w:numPr>
          <w:ilvl w:val="1"/>
          <w:numId w:val="4"/>
        </w:numPr>
        <w:contextualSpacing w:val="0"/>
      </w:pPr>
      <w:r w:rsidRPr="000C403C">
        <w:t>Each committee sets its own maximum number of members with the approval of the Senate Board.</w:t>
      </w:r>
    </w:p>
    <w:p w14:paraId="258C7844" w14:textId="6E9529F4" w:rsidR="00563704" w:rsidRPr="000C403C" w:rsidRDefault="00387686" w:rsidP="005A346B">
      <w:pPr>
        <w:pStyle w:val="ListParagraph"/>
        <w:numPr>
          <w:ilvl w:val="1"/>
          <w:numId w:val="4"/>
        </w:numPr>
        <w:contextualSpacing w:val="0"/>
        <w:rPr>
          <w:strike/>
        </w:rPr>
      </w:pPr>
      <w:r w:rsidRPr="000C403C">
        <w:rPr>
          <w:strike/>
        </w:rPr>
        <w:t xml:space="preserve">The </w:t>
      </w:r>
      <w:r w:rsidR="0086409F" w:rsidRPr="000C403C">
        <w:rPr>
          <w:strike/>
        </w:rPr>
        <w:t xml:space="preserve">term for </w:t>
      </w:r>
      <w:r w:rsidR="00E71DAB" w:rsidRPr="000C403C">
        <w:rPr>
          <w:strike/>
        </w:rPr>
        <w:t xml:space="preserve">a </w:t>
      </w:r>
      <w:r w:rsidR="0086409F" w:rsidRPr="000C403C">
        <w:rPr>
          <w:strike/>
        </w:rPr>
        <w:t>c</w:t>
      </w:r>
      <w:r w:rsidR="00E71DAB" w:rsidRPr="000C403C">
        <w:rPr>
          <w:strike/>
        </w:rPr>
        <w:t>ommittee member</w:t>
      </w:r>
      <w:r w:rsidR="0086409F" w:rsidRPr="000C403C">
        <w:rPr>
          <w:strike/>
        </w:rPr>
        <w:t xml:space="preserve"> </w:t>
      </w:r>
      <w:r w:rsidR="00324CD5" w:rsidRPr="000C403C">
        <w:rPr>
          <w:strike/>
        </w:rPr>
        <w:t xml:space="preserve">is two </w:t>
      </w:r>
      <w:r w:rsidR="00E71DAB" w:rsidRPr="000C403C">
        <w:rPr>
          <w:strike/>
        </w:rPr>
        <w:t xml:space="preserve">years.  </w:t>
      </w:r>
      <w:r w:rsidR="00563704" w:rsidRPr="000C403C">
        <w:rPr>
          <w:strike/>
        </w:rPr>
        <w:t xml:space="preserve">At the end of </w:t>
      </w:r>
      <w:r w:rsidR="005A346B" w:rsidRPr="000C403C">
        <w:rPr>
          <w:strike/>
        </w:rPr>
        <w:t>the term, an existing committee member can apply for renewal and</w:t>
      </w:r>
      <w:r w:rsidR="00324CD5" w:rsidRPr="000C403C">
        <w:rPr>
          <w:strike/>
        </w:rPr>
        <w:t>/or non-member(s)</w:t>
      </w:r>
      <w:r w:rsidR="005A346B" w:rsidRPr="000C403C">
        <w:rPr>
          <w:strike/>
        </w:rPr>
        <w:t xml:space="preserve"> can </w:t>
      </w:r>
      <w:r w:rsidR="00324CD5" w:rsidRPr="000C403C">
        <w:rPr>
          <w:strike/>
        </w:rPr>
        <w:t xml:space="preserve">also </w:t>
      </w:r>
      <w:r w:rsidR="005A346B" w:rsidRPr="000C403C">
        <w:rPr>
          <w:strike/>
        </w:rPr>
        <w:t>apply to be in the committee</w:t>
      </w:r>
      <w:r w:rsidR="00173564" w:rsidRPr="000C403C">
        <w:rPr>
          <w:strike/>
        </w:rPr>
        <w:t>.</w:t>
      </w:r>
      <w:r w:rsidR="00A32FF1" w:rsidRPr="000C403C">
        <w:rPr>
          <w:strike/>
        </w:rPr>
        <w:t xml:space="preserve">  </w:t>
      </w:r>
    </w:p>
    <w:p w14:paraId="7E69CF9D" w14:textId="3878EB1A" w:rsidR="00563704" w:rsidRPr="000C403C" w:rsidRDefault="00563704" w:rsidP="005A346B">
      <w:pPr>
        <w:pStyle w:val="ListParagraph"/>
        <w:numPr>
          <w:ilvl w:val="1"/>
          <w:numId w:val="4"/>
        </w:numPr>
        <w:contextualSpacing w:val="0"/>
      </w:pPr>
      <w:r w:rsidRPr="000C403C">
        <w:t>Removal of a committee member</w:t>
      </w:r>
      <w:r w:rsidR="005A346B" w:rsidRPr="000C403C">
        <w:t xml:space="preserve">: committee </w:t>
      </w:r>
      <w:r w:rsidRPr="000C403C">
        <w:t>member</w:t>
      </w:r>
      <w:r w:rsidR="003B6601" w:rsidRPr="000C403C">
        <w:t>s</w:t>
      </w:r>
      <w:r w:rsidRPr="000C403C">
        <w:t xml:space="preserve"> can remove </w:t>
      </w:r>
      <w:r w:rsidR="003B6601" w:rsidRPr="000C403C">
        <w:t>themselves f</w:t>
      </w:r>
      <w:r w:rsidR="008C593F" w:rsidRPr="000C403C">
        <w:t xml:space="preserve">rom </w:t>
      </w:r>
      <w:r w:rsidR="003B6601" w:rsidRPr="000C403C">
        <w:t xml:space="preserve">a </w:t>
      </w:r>
      <w:r w:rsidRPr="000C403C">
        <w:t xml:space="preserve">committee </w:t>
      </w:r>
      <w:r w:rsidR="003B6601" w:rsidRPr="000C403C">
        <w:t>by notifying the c</w:t>
      </w:r>
      <w:r w:rsidRPr="000C403C">
        <w:t>hair of the committee</w:t>
      </w:r>
      <w:r w:rsidR="005A346B" w:rsidRPr="000C403C">
        <w:t xml:space="preserve">.  </w:t>
      </w:r>
      <w:r w:rsidR="003B6601" w:rsidRPr="000C403C">
        <w:t>The committee c</w:t>
      </w:r>
      <w:r w:rsidRPr="000C403C">
        <w:t xml:space="preserve">hair may remove a member who misses </w:t>
      </w:r>
      <w:r w:rsidR="00324CD5" w:rsidRPr="000C403C">
        <w:t xml:space="preserve">half </w:t>
      </w:r>
      <w:r w:rsidR="003B6601" w:rsidRPr="000C403C">
        <w:t xml:space="preserve">or more </w:t>
      </w:r>
      <w:r w:rsidR="00324CD5" w:rsidRPr="000C403C">
        <w:t xml:space="preserve">of the </w:t>
      </w:r>
      <w:r w:rsidRPr="000C403C">
        <w:t xml:space="preserve">committee meetings in one semester. </w:t>
      </w:r>
    </w:p>
    <w:p w14:paraId="41D2F14C" w14:textId="478A6820" w:rsidR="005C7159" w:rsidRPr="000C403C" w:rsidRDefault="00324CD5" w:rsidP="005C7159">
      <w:pPr>
        <w:pStyle w:val="ListParagraph"/>
        <w:numPr>
          <w:ilvl w:val="0"/>
          <w:numId w:val="4"/>
        </w:numPr>
        <w:contextualSpacing w:val="0"/>
      </w:pPr>
      <w:r w:rsidRPr="000C403C">
        <w:t>C</w:t>
      </w:r>
      <w:r w:rsidR="003B6601" w:rsidRPr="000C403C">
        <w:t>ommittee c</w:t>
      </w:r>
      <w:r w:rsidR="001A63DC" w:rsidRPr="000C403C">
        <w:t>hair se</w:t>
      </w:r>
      <w:r w:rsidR="005C7159" w:rsidRPr="000C403C">
        <w:t>lection process</w:t>
      </w:r>
      <w:r w:rsidRPr="000C403C">
        <w:t xml:space="preserve">es (excluding C&amp;I and PD committees </w:t>
      </w:r>
      <w:r w:rsidR="003B6601" w:rsidRPr="000C403C">
        <w:t xml:space="preserve">as </w:t>
      </w:r>
      <w:r w:rsidRPr="000C403C">
        <w:t>per Senate</w:t>
      </w:r>
      <w:r w:rsidR="005C7159" w:rsidRPr="000C403C">
        <w:t xml:space="preserve"> by</w:t>
      </w:r>
      <w:r w:rsidRPr="000C403C">
        <w:t>laws):</w:t>
      </w:r>
      <w:r w:rsidR="005C7159" w:rsidRPr="000C403C">
        <w:t xml:space="preserve">  </w:t>
      </w:r>
      <w:r w:rsidR="00DB0D7C" w:rsidRPr="000C403C">
        <w:t xml:space="preserve">According to the </w:t>
      </w:r>
      <w:r w:rsidRPr="000C403C">
        <w:t xml:space="preserve">Senate </w:t>
      </w:r>
      <w:r w:rsidR="00DB0D7C" w:rsidRPr="000C403C">
        <w:t>bylaws 5.2.D, a</w:t>
      </w:r>
      <w:r w:rsidR="003B6601" w:rsidRPr="000C403C">
        <w:t xml:space="preserve"> committee c</w:t>
      </w:r>
      <w:r w:rsidR="005C7159" w:rsidRPr="000C403C">
        <w:t>hair is recommended by the President of the Academic S</w:t>
      </w:r>
      <w:r w:rsidR="00CF401F" w:rsidRPr="000C403C">
        <w:t xml:space="preserve">enate with the approval of the </w:t>
      </w:r>
      <w:r w:rsidR="00173564" w:rsidRPr="000C403C">
        <w:t>B</w:t>
      </w:r>
      <w:r w:rsidR="005C7159" w:rsidRPr="000C403C">
        <w:t xml:space="preserve">oard.  </w:t>
      </w:r>
      <w:r w:rsidR="000A767B" w:rsidRPr="000C403C">
        <w:t>Serving term for a committee Chair</w:t>
      </w:r>
      <w:r w:rsidRPr="000C403C">
        <w:t xml:space="preserve"> is two </w:t>
      </w:r>
      <w:r w:rsidR="000A767B" w:rsidRPr="000C403C">
        <w:t xml:space="preserve">years.  </w:t>
      </w:r>
      <w:r w:rsidR="005C7159" w:rsidRPr="000C403C">
        <w:t xml:space="preserve">At the end of the serving term, the President </w:t>
      </w:r>
      <w:r w:rsidRPr="000C403C">
        <w:t xml:space="preserve">of </w:t>
      </w:r>
      <w:r w:rsidR="005C7159" w:rsidRPr="000C403C">
        <w:t xml:space="preserve">the Senate has three options to nominate the new chair: (i) </w:t>
      </w:r>
      <w:r w:rsidR="00DB0D7C" w:rsidRPr="000C403C">
        <w:t>recommend</w:t>
      </w:r>
      <w:r w:rsidR="004E36A1" w:rsidRPr="000C403C">
        <w:t xml:space="preserve"> the current c</w:t>
      </w:r>
      <w:r w:rsidR="005C7159" w:rsidRPr="000C403C">
        <w:t xml:space="preserve">hair for renewal, (ii) </w:t>
      </w:r>
      <w:r w:rsidR="00DB0D7C" w:rsidRPr="000C403C">
        <w:t>recommend</w:t>
      </w:r>
      <w:r w:rsidR="005C7159" w:rsidRPr="000C403C">
        <w:t xml:space="preserve"> a candidate </w:t>
      </w:r>
      <w:r w:rsidR="00DB0D7C" w:rsidRPr="000C403C">
        <w:t>nominated</w:t>
      </w:r>
      <w:r w:rsidR="005C7159" w:rsidRPr="000C403C">
        <w:t xml:space="preserve"> by the committee, or (iii) </w:t>
      </w:r>
      <w:r w:rsidR="00DB0D7C" w:rsidRPr="000C403C">
        <w:t>recommend</w:t>
      </w:r>
      <w:r w:rsidR="005C7159" w:rsidRPr="000C403C">
        <w:t xml:space="preserve"> an outside candidate with the approval of the committee. </w:t>
      </w:r>
    </w:p>
    <w:p w14:paraId="7460BA37" w14:textId="687EB045" w:rsidR="005C7159" w:rsidRPr="000C403C" w:rsidRDefault="005C7159" w:rsidP="005C7159">
      <w:pPr>
        <w:ind w:left="360"/>
      </w:pPr>
    </w:p>
    <w:p w14:paraId="5FA97177" w14:textId="7954559B" w:rsidR="001A63DC" w:rsidRPr="000C403C" w:rsidRDefault="00DA034D" w:rsidP="001A63DC">
      <w:pPr>
        <w:pStyle w:val="ListParagraph"/>
        <w:numPr>
          <w:ilvl w:val="0"/>
          <w:numId w:val="4"/>
        </w:numPr>
        <w:spacing w:after="0"/>
        <w:contextualSpacing w:val="0"/>
      </w:pPr>
      <w:r w:rsidRPr="000C403C">
        <w:t>Situations needing approval of the Senate Board.</w:t>
      </w:r>
    </w:p>
    <w:p w14:paraId="4ACE4C96" w14:textId="7AE95780" w:rsidR="001A63DC" w:rsidRPr="000C403C" w:rsidRDefault="00173564" w:rsidP="00304DD1">
      <w:pPr>
        <w:pStyle w:val="ListParagraph"/>
        <w:numPr>
          <w:ilvl w:val="1"/>
          <w:numId w:val="4"/>
        </w:numPr>
        <w:spacing w:after="0"/>
        <w:contextualSpacing w:val="0"/>
      </w:pPr>
      <w:r w:rsidRPr="000C403C">
        <w:t xml:space="preserve">Changing or editing </w:t>
      </w:r>
      <w:r w:rsidR="004E36A1" w:rsidRPr="000C403C">
        <w:t xml:space="preserve">a </w:t>
      </w:r>
      <w:r w:rsidR="001A63DC" w:rsidRPr="000C403C">
        <w:t>committee</w:t>
      </w:r>
      <w:r w:rsidR="004E36A1" w:rsidRPr="000C403C">
        <w:t>’s</w:t>
      </w:r>
      <w:r w:rsidR="001A63DC" w:rsidRPr="000C403C">
        <w:t xml:space="preserve"> </w:t>
      </w:r>
      <w:r w:rsidR="00304DD1" w:rsidRPr="000C403C">
        <w:t xml:space="preserve">function or </w:t>
      </w:r>
      <w:r w:rsidR="001A63DC" w:rsidRPr="000C403C">
        <w:t xml:space="preserve">mission </w:t>
      </w:r>
      <w:r w:rsidR="00304DD1" w:rsidRPr="000C403C">
        <w:t>statement:  An approval of the Senate Bo</w:t>
      </w:r>
      <w:r w:rsidRPr="000C403C">
        <w:t xml:space="preserve">ard is needed to change or edit </w:t>
      </w:r>
      <w:r w:rsidR="004E36A1" w:rsidRPr="000C403C">
        <w:t xml:space="preserve">a committee’s function </w:t>
      </w:r>
      <w:r w:rsidR="00304DD1" w:rsidRPr="000C403C">
        <w:t xml:space="preserve">or mission statement. </w:t>
      </w:r>
    </w:p>
    <w:p w14:paraId="57B68F32" w14:textId="77777777" w:rsidR="00304DD1" w:rsidRPr="000C403C" w:rsidRDefault="00304DD1" w:rsidP="00304DD1">
      <w:pPr>
        <w:pStyle w:val="ListParagraph"/>
        <w:spacing w:after="0"/>
        <w:ind w:left="1440"/>
        <w:contextualSpacing w:val="0"/>
      </w:pPr>
    </w:p>
    <w:p w14:paraId="675CF3E3" w14:textId="6B7617A3" w:rsidR="001A63DC" w:rsidRPr="000C403C" w:rsidRDefault="00C24E87" w:rsidP="001A63DC">
      <w:pPr>
        <w:pStyle w:val="ListParagraph"/>
        <w:numPr>
          <w:ilvl w:val="1"/>
          <w:numId w:val="4"/>
        </w:numPr>
        <w:spacing w:after="0"/>
        <w:contextualSpacing w:val="0"/>
      </w:pPr>
      <w:r w:rsidRPr="000C403C">
        <w:t xml:space="preserve">Creation of </w:t>
      </w:r>
      <w:r w:rsidR="00563704" w:rsidRPr="000C403C">
        <w:t xml:space="preserve">a </w:t>
      </w:r>
      <w:r w:rsidRPr="000C403C">
        <w:t xml:space="preserve">new </w:t>
      </w:r>
      <w:r w:rsidR="00563704" w:rsidRPr="000C403C">
        <w:t xml:space="preserve">committee: </w:t>
      </w:r>
      <w:r w:rsidRPr="000C403C">
        <w:t>A new committee is created in three stages (i) creation of a charge of the new committee, (ii) s</w:t>
      </w:r>
      <w:r w:rsidR="001A63DC" w:rsidRPr="000C403C">
        <w:t>elect</w:t>
      </w:r>
      <w:r w:rsidR="004E36A1" w:rsidRPr="000C403C">
        <w:t>ion</w:t>
      </w:r>
      <w:r w:rsidR="001A63DC" w:rsidRPr="000C403C">
        <w:t xml:space="preserve"> </w:t>
      </w:r>
      <w:r w:rsidRPr="000C403C">
        <w:t>of committee chair and members, and (iii)</w:t>
      </w:r>
      <w:r w:rsidR="001A63DC" w:rsidRPr="000C403C">
        <w:t xml:space="preserve"> </w:t>
      </w:r>
      <w:r w:rsidR="00F769B4" w:rsidRPr="000C403C">
        <w:t>creation of the</w:t>
      </w:r>
      <w:r w:rsidRPr="000C403C">
        <w:t xml:space="preserve"> committee</w:t>
      </w:r>
      <w:r w:rsidR="001A63DC" w:rsidRPr="000C403C">
        <w:t xml:space="preserve"> mission statement.</w:t>
      </w:r>
      <w:r w:rsidRPr="000C403C">
        <w:t xml:space="preserve">  </w:t>
      </w:r>
      <w:r w:rsidR="004E36A1" w:rsidRPr="000C403C">
        <w:t xml:space="preserve">The </w:t>
      </w:r>
      <w:r w:rsidRPr="000C403C">
        <w:t xml:space="preserve">Senate Board’s approval is needed at each stage. </w:t>
      </w:r>
    </w:p>
    <w:p w14:paraId="74054871" w14:textId="77777777" w:rsidR="001A63DC" w:rsidRPr="000C403C" w:rsidRDefault="001A63DC" w:rsidP="001A63DC">
      <w:pPr>
        <w:pStyle w:val="ListParagraph"/>
        <w:spacing w:after="0"/>
        <w:ind w:left="2160"/>
        <w:contextualSpacing w:val="0"/>
      </w:pPr>
    </w:p>
    <w:p w14:paraId="1AD028EB" w14:textId="5DB0AB4C" w:rsidR="00731E75" w:rsidRPr="000C403C" w:rsidRDefault="00D91ECF" w:rsidP="00387686">
      <w:pPr>
        <w:pStyle w:val="ListParagraph"/>
        <w:numPr>
          <w:ilvl w:val="1"/>
          <w:numId w:val="4"/>
        </w:numPr>
        <w:spacing w:after="0"/>
        <w:contextualSpacing w:val="0"/>
      </w:pPr>
      <w:r w:rsidRPr="000C403C">
        <w:t xml:space="preserve">Archiving a committee: </w:t>
      </w:r>
      <w:r w:rsidR="00731E75" w:rsidRPr="000C403C">
        <w:t xml:space="preserve">If an existing senate committee </w:t>
      </w:r>
      <w:r w:rsidR="00A32FF1" w:rsidRPr="000C403C">
        <w:t xml:space="preserve">fails </w:t>
      </w:r>
      <w:r w:rsidR="00731E75" w:rsidRPr="000C403C">
        <w:t>to meet for</w:t>
      </w:r>
      <w:r w:rsidR="009D770A" w:rsidRPr="000C403C">
        <w:t xml:space="preserve"> </w:t>
      </w:r>
      <w:r w:rsidR="00A32FF1" w:rsidRPr="000C403C">
        <w:t>two years</w:t>
      </w:r>
      <w:r w:rsidR="00731E75" w:rsidRPr="000C403C">
        <w:t>, t</w:t>
      </w:r>
      <w:r w:rsidR="00DA034D" w:rsidRPr="000C403C">
        <w:t xml:space="preserve">he Senate Board </w:t>
      </w:r>
      <w:r w:rsidR="00731E75" w:rsidRPr="000C403C">
        <w:t>may</w:t>
      </w:r>
      <w:r w:rsidR="00387686" w:rsidRPr="000C403C">
        <w:t xml:space="preserve"> approve</w:t>
      </w:r>
      <w:r w:rsidR="00DA034D" w:rsidRPr="000C403C">
        <w:t xml:space="preserve"> archiving </w:t>
      </w:r>
      <w:r w:rsidR="00731E75" w:rsidRPr="000C403C">
        <w:t>that</w:t>
      </w:r>
      <w:r w:rsidR="00DA034D" w:rsidRPr="000C403C">
        <w:t xml:space="preserve"> committee.</w:t>
      </w:r>
      <w:r w:rsidR="00731E75" w:rsidRPr="000C403C">
        <w:t xml:space="preserve"> </w:t>
      </w:r>
    </w:p>
    <w:p w14:paraId="2AC76653" w14:textId="77777777" w:rsidR="00731E75" w:rsidRPr="000C403C" w:rsidRDefault="00731E75" w:rsidP="00731E75">
      <w:pPr>
        <w:spacing w:after="0"/>
      </w:pPr>
    </w:p>
    <w:p w14:paraId="44E84E25" w14:textId="771D3806" w:rsidR="00731E75" w:rsidRPr="000C403C" w:rsidRDefault="00D91ECF" w:rsidP="00387686">
      <w:pPr>
        <w:pStyle w:val="ListParagraph"/>
        <w:numPr>
          <w:ilvl w:val="1"/>
          <w:numId w:val="4"/>
        </w:numPr>
        <w:spacing w:after="0"/>
        <w:contextualSpacing w:val="0"/>
      </w:pPr>
      <w:r w:rsidRPr="000C403C">
        <w:t xml:space="preserve">Reconvening a committee: </w:t>
      </w:r>
      <w:r w:rsidR="00731E75" w:rsidRPr="000C403C">
        <w:t>The Senate Bo</w:t>
      </w:r>
      <w:r w:rsidRPr="000C403C">
        <w:t>ard may also vote to reconvene a previously archived committee.</w:t>
      </w:r>
    </w:p>
    <w:p w14:paraId="1187B518" w14:textId="77777777" w:rsidR="00BC4B84" w:rsidRPr="000C403C" w:rsidRDefault="00BC4B84" w:rsidP="001A63DC">
      <w:pPr>
        <w:pStyle w:val="ListParagraph"/>
      </w:pPr>
    </w:p>
    <w:p w14:paraId="1E3B1F54" w14:textId="77777777" w:rsidR="00236429" w:rsidRPr="000C403C" w:rsidRDefault="00236429" w:rsidP="00236429"/>
    <w:p w14:paraId="5D2DA98A" w14:textId="77777777" w:rsidR="00604DEE" w:rsidRPr="000C403C" w:rsidRDefault="00604DEE" w:rsidP="00604DEE"/>
    <w:sectPr w:rsidR="00604DEE" w:rsidRPr="000C4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B7098"/>
    <w:multiLevelType w:val="hybridMultilevel"/>
    <w:tmpl w:val="F1F29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5D99"/>
    <w:multiLevelType w:val="hybridMultilevel"/>
    <w:tmpl w:val="2CE48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72B25"/>
    <w:multiLevelType w:val="hybridMultilevel"/>
    <w:tmpl w:val="BBC89CBE"/>
    <w:lvl w:ilvl="0" w:tplc="E81C16AA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3539AB"/>
    <w:multiLevelType w:val="hybridMultilevel"/>
    <w:tmpl w:val="07162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C70EB"/>
    <w:multiLevelType w:val="hybridMultilevel"/>
    <w:tmpl w:val="88AE1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B0852"/>
    <w:multiLevelType w:val="hybridMultilevel"/>
    <w:tmpl w:val="8208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35F95"/>
    <w:multiLevelType w:val="hybridMultilevel"/>
    <w:tmpl w:val="55949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EE"/>
    <w:rsid w:val="000A767B"/>
    <w:rsid w:val="000C403C"/>
    <w:rsid w:val="0016296D"/>
    <w:rsid w:val="00173564"/>
    <w:rsid w:val="00176F05"/>
    <w:rsid w:val="001A63DC"/>
    <w:rsid w:val="00204896"/>
    <w:rsid w:val="00236429"/>
    <w:rsid w:val="00304DD1"/>
    <w:rsid w:val="00324CD5"/>
    <w:rsid w:val="00387686"/>
    <w:rsid w:val="003B6601"/>
    <w:rsid w:val="003C682E"/>
    <w:rsid w:val="003F4E0F"/>
    <w:rsid w:val="00476E54"/>
    <w:rsid w:val="004E2A76"/>
    <w:rsid w:val="004E36A1"/>
    <w:rsid w:val="00563704"/>
    <w:rsid w:val="0056541E"/>
    <w:rsid w:val="005823F8"/>
    <w:rsid w:val="005A346B"/>
    <w:rsid w:val="005C2DBE"/>
    <w:rsid w:val="005C7159"/>
    <w:rsid w:val="006010DF"/>
    <w:rsid w:val="00604DEE"/>
    <w:rsid w:val="00617B14"/>
    <w:rsid w:val="00731E75"/>
    <w:rsid w:val="0086409F"/>
    <w:rsid w:val="008C593F"/>
    <w:rsid w:val="00982E2D"/>
    <w:rsid w:val="009D770A"/>
    <w:rsid w:val="00A32FF1"/>
    <w:rsid w:val="00A93846"/>
    <w:rsid w:val="00BC4B84"/>
    <w:rsid w:val="00C24E87"/>
    <w:rsid w:val="00C26B63"/>
    <w:rsid w:val="00C4294B"/>
    <w:rsid w:val="00C730C9"/>
    <w:rsid w:val="00C9630E"/>
    <w:rsid w:val="00CF401F"/>
    <w:rsid w:val="00D91ECF"/>
    <w:rsid w:val="00DA034D"/>
    <w:rsid w:val="00DB0D7C"/>
    <w:rsid w:val="00E40236"/>
    <w:rsid w:val="00E71DAB"/>
    <w:rsid w:val="00F769B4"/>
    <w:rsid w:val="00FD60EF"/>
    <w:rsid w:val="00FE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FD5EA5"/>
  <w15:docId w15:val="{0A166BAB-F051-40D8-9E4B-7B2EBC11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Cho</dc:creator>
  <cp:keywords/>
  <dc:description/>
  <cp:lastModifiedBy>jay cho</cp:lastModifiedBy>
  <cp:revision>2</cp:revision>
  <cp:lastPrinted>2015-12-01T23:14:00Z</cp:lastPrinted>
  <dcterms:created xsi:type="dcterms:W3CDTF">2016-09-28T18:47:00Z</dcterms:created>
  <dcterms:modified xsi:type="dcterms:W3CDTF">2016-09-28T18:47:00Z</dcterms:modified>
</cp:coreProperties>
</file>