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33" w:rsidRPr="0007425C" w:rsidRDefault="0007425C" w:rsidP="00CF5D33">
      <w:pPr>
        <w:overflowPunct w:val="0"/>
        <w:autoSpaceDE w:val="0"/>
        <w:autoSpaceDN w:val="0"/>
        <w:adjustRightInd w:val="0"/>
        <w:spacing w:after="0" w:line="240" w:lineRule="auto"/>
        <w:jc w:val="center"/>
        <w:textAlignment w:val="baseline"/>
        <w:rPr>
          <w:rFonts w:eastAsia="Times New Roman" w:cs="Arial"/>
          <w:b/>
          <w:bCs/>
          <w:sz w:val="24"/>
        </w:rPr>
      </w:pPr>
      <w:r w:rsidRPr="0007425C">
        <w:rPr>
          <w:rFonts w:eastAsia="Times New Roman" w:cs="Arial"/>
          <w:noProof/>
          <w:sz w:val="24"/>
        </w:rPr>
        <w:drawing>
          <wp:inline distT="0" distB="0" distL="0" distR="0" wp14:anchorId="13E62BBA" wp14:editId="002829BC">
            <wp:extent cx="1084580"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0644" t="10989" r="23122" b="20605"/>
                    <a:stretch>
                      <a:fillRect/>
                    </a:stretch>
                  </pic:blipFill>
                  <pic:spPr bwMode="auto">
                    <a:xfrm>
                      <a:off x="0" y="0"/>
                      <a:ext cx="1084580" cy="806450"/>
                    </a:xfrm>
                    <a:prstGeom prst="rect">
                      <a:avLst/>
                    </a:prstGeom>
                    <a:noFill/>
                    <a:ln>
                      <a:noFill/>
                    </a:ln>
                  </pic:spPr>
                </pic:pic>
              </a:graphicData>
            </a:graphic>
          </wp:inline>
        </w:drawing>
      </w:r>
      <w:r w:rsidR="00CF5D33" w:rsidRPr="0007425C">
        <w:rPr>
          <w:rFonts w:eastAsia="Times New Roman" w:cs="Arial"/>
          <w:b/>
          <w:bCs/>
          <w:sz w:val="24"/>
        </w:rPr>
        <w:t>PASADENA AREA COMMUNITY COLLEGE DISTRICT</w:t>
      </w:r>
      <w:r w:rsidR="00BC5EC9" w:rsidRPr="0007425C">
        <w:rPr>
          <w:rFonts w:cs="Calibri"/>
          <w:bCs/>
          <w:noProof/>
          <w:sz w:val="24"/>
        </w:rPr>
        <w:drawing>
          <wp:inline distT="0" distB="0" distL="0" distR="0" wp14:anchorId="0233C34A" wp14:editId="16D79F6A">
            <wp:extent cx="866775" cy="87630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943" t="12408" r="21588" b="16248"/>
                    <a:stretch/>
                  </pic:blipFill>
                  <pic:spPr bwMode="auto">
                    <a:xfrm>
                      <a:off x="0" y="0"/>
                      <a:ext cx="867090" cy="876619"/>
                    </a:xfrm>
                    <a:prstGeom prst="rect">
                      <a:avLst/>
                    </a:prstGeom>
                    <a:noFill/>
                    <a:ln>
                      <a:noFill/>
                    </a:ln>
                    <a:extLst>
                      <a:ext uri="{53640926-AAD7-44D8-BBD7-CCE9431645EC}">
                        <a14:shadowObscured xmlns:a14="http://schemas.microsoft.com/office/drawing/2010/main"/>
                      </a:ext>
                    </a:extLst>
                  </pic:spPr>
                </pic:pic>
              </a:graphicData>
            </a:graphic>
          </wp:inline>
        </w:drawing>
      </w:r>
    </w:p>
    <w:p w:rsidR="00CF5D33" w:rsidRPr="0007425C" w:rsidRDefault="00D1220A" w:rsidP="00CF5D33">
      <w:pPr>
        <w:tabs>
          <w:tab w:val="center" w:pos="4680"/>
          <w:tab w:val="right" w:pos="9360"/>
        </w:tabs>
        <w:overflowPunct w:val="0"/>
        <w:autoSpaceDE w:val="0"/>
        <w:autoSpaceDN w:val="0"/>
        <w:adjustRightInd w:val="0"/>
        <w:spacing w:after="0" w:line="240" w:lineRule="auto"/>
        <w:textAlignment w:val="baseline"/>
        <w:rPr>
          <w:rFonts w:cs="Calibri"/>
          <w:bCs/>
          <w:noProof/>
          <w:sz w:val="24"/>
        </w:rPr>
      </w:pPr>
      <w:r w:rsidRPr="0007425C">
        <w:rPr>
          <w:rFonts w:eastAsia="Times New Roman" w:cs="Arial"/>
          <w:b/>
          <w:bCs/>
          <w:sz w:val="24"/>
        </w:rPr>
        <w:t xml:space="preserve"> </w:t>
      </w:r>
      <w:r w:rsidR="00CF5D33" w:rsidRPr="0007425C">
        <w:rPr>
          <w:rFonts w:eastAsia="Times New Roman" w:cs="Arial"/>
          <w:b/>
          <w:bCs/>
          <w:sz w:val="24"/>
        </w:rPr>
        <w:tab/>
        <w:t>President’s Latino Advisory Committee (PLAC)</w:t>
      </w:r>
    </w:p>
    <w:p w:rsidR="00183F30" w:rsidRPr="00183F30" w:rsidRDefault="00183F30" w:rsidP="00CF5D33">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CF5D33" w:rsidRDefault="0007425C" w:rsidP="0007425C">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r>
        <w:rPr>
          <w:rFonts w:eastAsia="Times New Roman" w:cs="Arial"/>
          <w:b/>
          <w:bCs/>
        </w:rPr>
        <w:tab/>
      </w:r>
      <w:r w:rsidR="00CF5D33" w:rsidRPr="0007425C">
        <w:rPr>
          <w:rFonts w:eastAsia="Times New Roman" w:cs="Arial"/>
          <w:b/>
          <w:bCs/>
          <w:sz w:val="24"/>
          <w:szCs w:val="24"/>
        </w:rPr>
        <w:t xml:space="preserve">Mission: </w:t>
      </w:r>
      <w:r w:rsidR="00CF5D33" w:rsidRPr="0007425C">
        <w:rPr>
          <w:rFonts w:cs="Arial"/>
          <w:i/>
          <w:sz w:val="24"/>
          <w:szCs w:val="24"/>
        </w:rPr>
        <w:t>To enhance the success of Latino students at PCC</w:t>
      </w:r>
    </w:p>
    <w:p w:rsidR="0007425C" w:rsidRPr="0007425C" w:rsidRDefault="0007425C" w:rsidP="0007425C">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p>
    <w:p w:rsidR="0007425C" w:rsidRPr="0007425C" w:rsidRDefault="0007425C" w:rsidP="0007425C">
      <w:pPr>
        <w:pStyle w:val="Heading1"/>
        <w:spacing w:before="0"/>
        <w:jc w:val="center"/>
        <w:rPr>
          <w:rFonts w:eastAsia="Times New Roman"/>
          <w:b w:val="0"/>
        </w:rPr>
      </w:pPr>
      <w:r w:rsidRPr="0007425C">
        <w:rPr>
          <w:rFonts w:eastAsia="Times New Roman"/>
        </w:rPr>
        <w:t>Committee Minutes</w:t>
      </w:r>
    </w:p>
    <w:p w:rsidR="0007425C" w:rsidRPr="0007425C" w:rsidRDefault="00CF5D33" w:rsidP="0007425C">
      <w:pPr>
        <w:overflowPunct w:val="0"/>
        <w:autoSpaceDE w:val="0"/>
        <w:autoSpaceDN w:val="0"/>
        <w:adjustRightInd w:val="0"/>
        <w:spacing w:after="0" w:line="240" w:lineRule="auto"/>
        <w:jc w:val="center"/>
        <w:textAlignment w:val="baseline"/>
        <w:outlineLvl w:val="0"/>
        <w:rPr>
          <w:rFonts w:eastAsia="Times New Roman" w:cs="Arial"/>
          <w:b/>
          <w:bCs/>
          <w:sz w:val="24"/>
          <w:szCs w:val="24"/>
        </w:rPr>
      </w:pPr>
      <w:r w:rsidRPr="0007425C">
        <w:rPr>
          <w:rFonts w:eastAsia="Times New Roman" w:cs="Arial"/>
          <w:b/>
          <w:bCs/>
          <w:sz w:val="24"/>
          <w:szCs w:val="24"/>
        </w:rPr>
        <w:t xml:space="preserve">Wednesday, </w:t>
      </w:r>
      <w:r w:rsidR="009F2480" w:rsidRPr="0007425C">
        <w:rPr>
          <w:rFonts w:eastAsia="Times New Roman" w:cs="Arial"/>
          <w:b/>
          <w:bCs/>
          <w:sz w:val="24"/>
          <w:szCs w:val="24"/>
        </w:rPr>
        <w:t xml:space="preserve">May </w:t>
      </w:r>
      <w:r w:rsidRPr="0007425C">
        <w:rPr>
          <w:rFonts w:eastAsia="Times New Roman" w:cs="Arial"/>
          <w:b/>
          <w:bCs/>
          <w:sz w:val="24"/>
          <w:szCs w:val="24"/>
        </w:rPr>
        <w:t>1</w:t>
      </w:r>
      <w:r w:rsidR="009F2480" w:rsidRPr="0007425C">
        <w:rPr>
          <w:rFonts w:eastAsia="Times New Roman" w:cs="Arial"/>
          <w:b/>
          <w:bCs/>
          <w:sz w:val="24"/>
          <w:szCs w:val="24"/>
        </w:rPr>
        <w:t>5</w:t>
      </w:r>
      <w:r w:rsidR="0007425C" w:rsidRPr="0007425C">
        <w:rPr>
          <w:rFonts w:eastAsia="Times New Roman" w:cs="Arial"/>
          <w:b/>
          <w:bCs/>
          <w:sz w:val="24"/>
          <w:szCs w:val="24"/>
        </w:rPr>
        <w:t xml:space="preserve">, 2019 </w:t>
      </w:r>
    </w:p>
    <w:p w:rsidR="0007425C" w:rsidRPr="00183F30" w:rsidRDefault="0007425C" w:rsidP="0007425C">
      <w:pPr>
        <w:overflowPunct w:val="0"/>
        <w:autoSpaceDE w:val="0"/>
        <w:autoSpaceDN w:val="0"/>
        <w:adjustRightInd w:val="0"/>
        <w:spacing w:after="0" w:line="240" w:lineRule="auto"/>
        <w:jc w:val="center"/>
        <w:textAlignment w:val="baseline"/>
        <w:outlineLvl w:val="0"/>
        <w:rPr>
          <w:rFonts w:eastAsia="Times New Roman" w:cs="Arial"/>
          <w:b/>
          <w:bCs/>
          <w:color w:val="000000"/>
        </w:rPr>
      </w:pPr>
    </w:p>
    <w:p w:rsidR="00F96A48" w:rsidRDefault="00F96A48" w:rsidP="00BC5EC9">
      <w:pPr>
        <w:rPr>
          <w:rFonts w:eastAsia="Times New Roman" w:cs="Arial"/>
          <w:bCs/>
          <w:color w:val="000000"/>
        </w:rPr>
      </w:pPr>
      <w:r w:rsidRPr="0007425C">
        <w:rPr>
          <w:i/>
        </w:rPr>
        <w:t>Members Present</w:t>
      </w:r>
      <w:r>
        <w:t xml:space="preserve">: </w:t>
      </w:r>
      <w:r w:rsidR="0007425C">
        <w:t xml:space="preserve"> </w:t>
      </w:r>
      <w:r w:rsidR="00CA7C15">
        <w:t>J. Carbajal, A. Chavez, E. Endrijonas, D. Leyba,</w:t>
      </w:r>
      <w:r w:rsidR="004B5E94">
        <w:t xml:space="preserve"> M. Mares,</w:t>
      </w:r>
      <w:r w:rsidR="00CA7C15">
        <w:t xml:space="preserve"> M. Morales, </w:t>
      </w:r>
      <w:r w:rsidR="004B5E94">
        <w:t xml:space="preserve">S. </w:t>
      </w:r>
      <w:proofErr w:type="spellStart"/>
      <w:r w:rsidR="004B5E94">
        <w:t>Murga</w:t>
      </w:r>
      <w:proofErr w:type="spellEnd"/>
      <w:r w:rsidR="004B5E94">
        <w:t xml:space="preserve">, </w:t>
      </w:r>
      <w:r w:rsidR="00CA7C15">
        <w:rPr>
          <w:rFonts w:eastAsia="Times New Roman" w:cs="Arial"/>
          <w:bCs/>
          <w:color w:val="000000"/>
        </w:rPr>
        <w:t>I. Ocegueda, Y. Parada</w:t>
      </w:r>
    </w:p>
    <w:p w:rsidR="00CF5D33" w:rsidRPr="00493DB0" w:rsidRDefault="00CF5D33" w:rsidP="00BC5EC9">
      <w:pPr>
        <w:overflowPunct w:val="0"/>
        <w:autoSpaceDE w:val="0"/>
        <w:autoSpaceDN w:val="0"/>
        <w:adjustRightInd w:val="0"/>
        <w:spacing w:after="0" w:line="240" w:lineRule="auto"/>
        <w:ind w:left="-990"/>
        <w:textAlignment w:val="baseline"/>
        <w:rPr>
          <w:rFonts w:eastAsia="Times New Roman" w:cs="Arial"/>
          <w:bCs/>
          <w:color w:val="000000"/>
        </w:rPr>
      </w:pPr>
    </w:p>
    <w:p w:rsidR="00250AD2" w:rsidRPr="00250AD2" w:rsidRDefault="00A54295" w:rsidP="00BC5EC9">
      <w:pPr>
        <w:pStyle w:val="Heading1"/>
        <w:numPr>
          <w:ilvl w:val="0"/>
          <w:numId w:val="5"/>
        </w:numPr>
        <w:spacing w:before="0" w:line="240" w:lineRule="auto"/>
        <w:rPr>
          <w:b w:val="0"/>
        </w:rPr>
      </w:pPr>
      <w:r w:rsidRPr="00250AD2">
        <w:t>Welcome and Introductions</w:t>
      </w:r>
    </w:p>
    <w:p w:rsidR="00250AD2" w:rsidRDefault="00250AD2" w:rsidP="00BC5EC9">
      <w:pPr>
        <w:widowControl w:val="0"/>
        <w:autoSpaceDE w:val="0"/>
        <w:autoSpaceDN w:val="0"/>
        <w:adjustRightInd w:val="0"/>
        <w:spacing w:after="0" w:line="240" w:lineRule="auto"/>
        <w:ind w:left="720"/>
        <w:rPr>
          <w:rFonts w:cs="Calibri"/>
          <w:bCs/>
        </w:rPr>
      </w:pPr>
      <w:r w:rsidRPr="00250AD2">
        <w:rPr>
          <w:rFonts w:cs="Calibri"/>
          <w:bCs/>
        </w:rPr>
        <w:t xml:space="preserve">Meeting called to order at 10:09AM. </w:t>
      </w:r>
    </w:p>
    <w:p w:rsidR="00BC5EC9" w:rsidRPr="00250AD2" w:rsidRDefault="00BC5EC9" w:rsidP="00BC5EC9">
      <w:pPr>
        <w:widowControl w:val="0"/>
        <w:autoSpaceDE w:val="0"/>
        <w:autoSpaceDN w:val="0"/>
        <w:adjustRightInd w:val="0"/>
        <w:spacing w:after="0" w:line="240" w:lineRule="auto"/>
        <w:ind w:left="720"/>
        <w:rPr>
          <w:rFonts w:cs="Calibri"/>
          <w:bCs/>
        </w:rPr>
      </w:pPr>
      <w:bookmarkStart w:id="0" w:name="_GoBack"/>
      <w:bookmarkEnd w:id="0"/>
    </w:p>
    <w:p w:rsidR="00BC5EC9" w:rsidRDefault="00CF5D33" w:rsidP="00BC5EC9">
      <w:pPr>
        <w:pStyle w:val="Heading1"/>
        <w:numPr>
          <w:ilvl w:val="0"/>
          <w:numId w:val="5"/>
        </w:numPr>
        <w:spacing w:before="0" w:line="240" w:lineRule="auto"/>
      </w:pPr>
      <w:r w:rsidRPr="00250AD2">
        <w:t xml:space="preserve">Approval of Minutes: </w:t>
      </w:r>
      <w:r w:rsidR="009F2480" w:rsidRPr="00250AD2">
        <w:t>April 17</w:t>
      </w:r>
      <w:r w:rsidRPr="00250AD2">
        <w:rPr>
          <w:vertAlign w:val="superscript"/>
        </w:rPr>
        <w:t>th</w:t>
      </w:r>
      <w:r w:rsidRPr="00250AD2">
        <w:t>, 2019</w:t>
      </w:r>
      <w:r w:rsidR="0015080D">
        <w:t xml:space="preserve"> (Approved)</w:t>
      </w:r>
    </w:p>
    <w:p w:rsidR="00BC5EC9" w:rsidRPr="00BC5EC9" w:rsidRDefault="00BC5EC9" w:rsidP="00BC5EC9"/>
    <w:p w:rsidR="00CF5D33" w:rsidRPr="00250AD2" w:rsidRDefault="00CF5D33" w:rsidP="00BC5EC9">
      <w:pPr>
        <w:pStyle w:val="Heading1"/>
        <w:numPr>
          <w:ilvl w:val="0"/>
          <w:numId w:val="5"/>
        </w:numPr>
        <w:spacing w:before="0" w:line="240" w:lineRule="auto"/>
      </w:pPr>
      <w:r w:rsidRPr="00250AD2">
        <w:t>President’s Report (Erika Endrijonas)</w:t>
      </w:r>
    </w:p>
    <w:p w:rsidR="0086077D" w:rsidRDefault="00250AD2" w:rsidP="001B78EA">
      <w:pPr>
        <w:pStyle w:val="ListParagraph"/>
        <w:numPr>
          <w:ilvl w:val="1"/>
          <w:numId w:val="1"/>
        </w:numPr>
      </w:pPr>
      <w:r>
        <w:t xml:space="preserve">There is a special joint board meeting </w:t>
      </w:r>
      <w:r w:rsidR="0086077D">
        <w:t xml:space="preserve">today </w:t>
      </w:r>
      <w:r>
        <w:t xml:space="preserve">with the </w:t>
      </w:r>
      <w:r w:rsidR="0086077D">
        <w:t>Associated Students board</w:t>
      </w:r>
      <w:r>
        <w:t xml:space="preserve">. </w:t>
      </w:r>
    </w:p>
    <w:p w:rsidR="0086077D" w:rsidRPr="0086077D" w:rsidRDefault="00250AD2" w:rsidP="0086077D">
      <w:pPr>
        <w:pStyle w:val="ListParagraph"/>
        <w:numPr>
          <w:ilvl w:val="2"/>
          <w:numId w:val="1"/>
        </w:numPr>
      </w:pPr>
      <w:r>
        <w:t xml:space="preserve">At the board meeting, PCC will be recognizing the Speech and Debate Team for ranking first in the nation at the National Collegiate Speech and Debate Tournament. The coaches </w:t>
      </w:r>
      <w:r w:rsidR="0086077D">
        <w:t>will also receive recognition and p</w:t>
      </w:r>
      <w:r w:rsidR="0086077D" w:rsidRPr="0086077D">
        <w:t xml:space="preserve">laques for winning the Mariner Award. </w:t>
      </w:r>
    </w:p>
    <w:p w:rsidR="0086077D" w:rsidRPr="0086077D" w:rsidRDefault="0086077D" w:rsidP="0086077D">
      <w:pPr>
        <w:numPr>
          <w:ilvl w:val="2"/>
          <w:numId w:val="1"/>
        </w:numPr>
        <w:spacing w:after="0" w:line="240" w:lineRule="auto"/>
        <w:rPr>
          <w:rFonts w:eastAsia="Times New Roman"/>
          <w:sz w:val="24"/>
          <w:szCs w:val="24"/>
        </w:rPr>
      </w:pPr>
      <w:r w:rsidRPr="0086077D">
        <w:rPr>
          <w:rFonts w:eastAsia="Times New Roman"/>
          <w:sz w:val="24"/>
          <w:szCs w:val="24"/>
        </w:rPr>
        <w:t>Student journalists from the PCC Courier will be recognized for receiving awards at the Journalism Association of Community Colleges annual state conference held in March of 2019.</w:t>
      </w:r>
    </w:p>
    <w:p w:rsidR="0086077D" w:rsidRPr="0086077D" w:rsidRDefault="0086077D" w:rsidP="0086077D">
      <w:pPr>
        <w:numPr>
          <w:ilvl w:val="2"/>
          <w:numId w:val="1"/>
        </w:numPr>
        <w:spacing w:after="0" w:line="240" w:lineRule="auto"/>
        <w:rPr>
          <w:rFonts w:eastAsia="Times New Roman"/>
          <w:sz w:val="24"/>
          <w:szCs w:val="24"/>
        </w:rPr>
      </w:pPr>
      <w:r w:rsidRPr="0086077D">
        <w:rPr>
          <w:rFonts w:eastAsia="Times New Roman"/>
          <w:sz w:val="24"/>
          <w:szCs w:val="24"/>
        </w:rPr>
        <w:t xml:space="preserve">Dr. Michael Bush will be introduced </w:t>
      </w:r>
      <w:r w:rsidR="002F5A51">
        <w:rPr>
          <w:rFonts w:eastAsia="Times New Roman"/>
          <w:sz w:val="24"/>
          <w:szCs w:val="24"/>
        </w:rPr>
        <w:t xml:space="preserve">at the board meeting for contract approval of his appointment </w:t>
      </w:r>
      <w:r w:rsidRPr="0086077D">
        <w:rPr>
          <w:rFonts w:eastAsia="Times New Roman"/>
          <w:sz w:val="24"/>
          <w:szCs w:val="24"/>
        </w:rPr>
        <w:t xml:space="preserve">as </w:t>
      </w:r>
      <w:r w:rsidR="0015080D">
        <w:rPr>
          <w:rFonts w:eastAsia="Times New Roman"/>
          <w:sz w:val="24"/>
          <w:szCs w:val="24"/>
        </w:rPr>
        <w:t xml:space="preserve">the new </w:t>
      </w:r>
      <w:r w:rsidRPr="0086077D">
        <w:rPr>
          <w:rFonts w:eastAsia="Times New Roman"/>
          <w:sz w:val="24"/>
          <w:szCs w:val="24"/>
        </w:rPr>
        <w:t>Assistant Superintendent/Vice President for Business Services</w:t>
      </w:r>
      <w:r w:rsidR="002F5A51">
        <w:rPr>
          <w:rFonts w:eastAsia="Times New Roman"/>
          <w:sz w:val="24"/>
          <w:szCs w:val="24"/>
        </w:rPr>
        <w:t xml:space="preserve"> starting </w:t>
      </w:r>
      <w:r w:rsidRPr="0086077D">
        <w:rPr>
          <w:rFonts w:eastAsia="Times New Roman"/>
          <w:sz w:val="24"/>
          <w:szCs w:val="24"/>
        </w:rPr>
        <w:t>on June 3</w:t>
      </w:r>
      <w:r w:rsidRPr="0086077D">
        <w:rPr>
          <w:rFonts w:eastAsia="Times New Roman"/>
          <w:sz w:val="24"/>
          <w:szCs w:val="24"/>
          <w:vertAlign w:val="superscript"/>
        </w:rPr>
        <w:t>rd</w:t>
      </w:r>
      <w:r w:rsidR="002F5A51">
        <w:rPr>
          <w:rFonts w:eastAsia="Times New Roman"/>
          <w:sz w:val="24"/>
          <w:szCs w:val="24"/>
        </w:rPr>
        <w:t xml:space="preserve">, 2019. </w:t>
      </w:r>
    </w:p>
    <w:p w:rsidR="00250AD2" w:rsidRDefault="00250AD2" w:rsidP="0086077D">
      <w:pPr>
        <w:pStyle w:val="ListParagraph"/>
        <w:numPr>
          <w:ilvl w:val="1"/>
          <w:numId w:val="1"/>
        </w:numPr>
      </w:pPr>
      <w:r>
        <w:t xml:space="preserve">The </w:t>
      </w:r>
      <w:hyperlink r:id="rId7" w:history="1">
        <w:r w:rsidR="0086077D" w:rsidRPr="0086077D">
          <w:rPr>
            <w:rStyle w:val="Hyperlink"/>
          </w:rPr>
          <w:t>Governor’s May Revise</w:t>
        </w:r>
      </w:hyperlink>
      <w:r w:rsidR="0086077D">
        <w:t xml:space="preserve"> </w:t>
      </w:r>
      <w:r>
        <w:t>came out and it is okay news for the community colleges. A lot of it revolves around the stud</w:t>
      </w:r>
      <w:r w:rsidR="0086077D">
        <w:t>ent funding formula, which the Chancellor’s O</w:t>
      </w:r>
      <w:r>
        <w:t>ffice was s</w:t>
      </w:r>
      <w:r w:rsidR="0086077D">
        <w:t>uppos</w:t>
      </w:r>
      <w:r w:rsidR="004331B8">
        <w:t>ed to fully fund this year</w:t>
      </w:r>
      <w:r w:rsidR="0086077D">
        <w:t>; t</w:t>
      </w:r>
      <w:r>
        <w:t xml:space="preserve">here is a possibility </w:t>
      </w:r>
      <w:r w:rsidR="0086077D">
        <w:t xml:space="preserve">PCC </w:t>
      </w:r>
      <w:r>
        <w:t>will</w:t>
      </w:r>
      <w:r w:rsidR="004331B8">
        <w:t xml:space="preserve"> take a financial hit at the end of the year and</w:t>
      </w:r>
      <w:r>
        <w:t xml:space="preserve"> </w:t>
      </w:r>
      <w:r w:rsidR="0086077D">
        <w:t xml:space="preserve">face </w:t>
      </w:r>
      <w:r>
        <w:t>a budget cut</w:t>
      </w:r>
      <w:r w:rsidR="004331B8">
        <w:t>.</w:t>
      </w:r>
      <w:r>
        <w:t xml:space="preserve"> There was a commitment to </w:t>
      </w:r>
      <w:r w:rsidR="004331B8">
        <w:t>funding</w:t>
      </w:r>
      <w:r>
        <w:t xml:space="preserve"> the form</w:t>
      </w:r>
      <w:r w:rsidR="004331B8">
        <w:t xml:space="preserve">ula for 2019-20, but not for the current fiscal </w:t>
      </w:r>
      <w:r>
        <w:t>year</w:t>
      </w:r>
      <w:r w:rsidR="004331B8">
        <w:t xml:space="preserve">. </w:t>
      </w:r>
      <w:r>
        <w:t xml:space="preserve">If </w:t>
      </w:r>
      <w:r w:rsidR="004331B8">
        <w:t>PCC were to get</w:t>
      </w:r>
      <w:r>
        <w:t xml:space="preserve"> properly funded, we w</w:t>
      </w:r>
      <w:r w:rsidR="002F5A51">
        <w:t>ould</w:t>
      </w:r>
      <w:r>
        <w:t xml:space="preserve"> get an extra </w:t>
      </w:r>
      <w:r w:rsidR="004331B8">
        <w:t>$6 million.</w:t>
      </w:r>
    </w:p>
    <w:p w:rsidR="00250AD2" w:rsidRDefault="004331B8" w:rsidP="009F263B">
      <w:pPr>
        <w:pStyle w:val="ListParagraph"/>
        <w:numPr>
          <w:ilvl w:val="1"/>
          <w:numId w:val="1"/>
        </w:numPr>
      </w:pPr>
      <w:r>
        <w:t>Endrijonas visited the State Capitol on May 1</w:t>
      </w:r>
      <w:r w:rsidRPr="004331B8">
        <w:rPr>
          <w:vertAlign w:val="superscript"/>
        </w:rPr>
        <w:t>st</w:t>
      </w:r>
      <w:r>
        <w:t xml:space="preserve"> with Dr. Jack Scott to advocate for the Sarafian Building. </w:t>
      </w:r>
      <w:r w:rsidR="00250AD2">
        <w:t xml:space="preserve">It was not included in the </w:t>
      </w:r>
      <w:r>
        <w:t>May revise, but there is strong support from S</w:t>
      </w:r>
      <w:r w:rsidR="00250AD2">
        <w:t xml:space="preserve">enator </w:t>
      </w:r>
      <w:r>
        <w:t xml:space="preserve">Portantino. </w:t>
      </w:r>
    </w:p>
    <w:p w:rsidR="004331B8" w:rsidRDefault="004331B8" w:rsidP="004331B8">
      <w:pPr>
        <w:pStyle w:val="ListParagraph"/>
        <w:numPr>
          <w:ilvl w:val="2"/>
          <w:numId w:val="1"/>
        </w:numPr>
      </w:pPr>
      <w:r>
        <w:lastRenderedPageBreak/>
        <w:t xml:space="preserve">If funding is received from the state, the condition set in place is to house the departments and offices that were previously housed in the building, which include many of the science programs. </w:t>
      </w:r>
    </w:p>
    <w:p w:rsidR="00F96A48" w:rsidRDefault="00F96A48" w:rsidP="00250AD2">
      <w:pPr>
        <w:pStyle w:val="ListParagraph"/>
        <w:numPr>
          <w:ilvl w:val="1"/>
          <w:numId w:val="1"/>
        </w:numPr>
      </w:pPr>
      <w:r>
        <w:t xml:space="preserve">Endrijonas reported on the </w:t>
      </w:r>
      <w:r w:rsidR="00250AD2">
        <w:t xml:space="preserve">request to understand the ethnicity of people hired in the last 10 years. </w:t>
      </w:r>
    </w:p>
    <w:p w:rsidR="00F96A48" w:rsidRDefault="00F96A48" w:rsidP="00F96A48">
      <w:pPr>
        <w:pStyle w:val="ListParagraph"/>
        <w:numPr>
          <w:ilvl w:val="2"/>
          <w:numId w:val="1"/>
        </w:numPr>
      </w:pPr>
      <w:r>
        <w:t>O</w:t>
      </w:r>
      <w:r w:rsidR="00250AD2">
        <w:t xml:space="preserve">verall, 447 people </w:t>
      </w:r>
      <w:r>
        <w:t xml:space="preserve">have been </w:t>
      </w:r>
      <w:r w:rsidR="00250AD2">
        <w:t xml:space="preserve">hired in the last 10 years. </w:t>
      </w:r>
    </w:p>
    <w:p w:rsidR="00F96A48" w:rsidRDefault="00250AD2" w:rsidP="00F96A48">
      <w:pPr>
        <w:pStyle w:val="ListParagraph"/>
        <w:numPr>
          <w:ilvl w:val="2"/>
          <w:numId w:val="1"/>
        </w:numPr>
      </w:pPr>
      <w:r>
        <w:t>O</w:t>
      </w:r>
      <w:r w:rsidR="00F96A48">
        <w:t xml:space="preserve">ut of </w:t>
      </w:r>
      <w:r>
        <w:t>the 447</w:t>
      </w:r>
      <w:r w:rsidR="00F96A48">
        <w:t xml:space="preserve"> hires</w:t>
      </w:r>
      <w:r>
        <w:t>, 38.7</w:t>
      </w:r>
      <w:r w:rsidR="00F96A48">
        <w:t>%</w:t>
      </w:r>
      <w:r>
        <w:t xml:space="preserve"> have been white, 33.1</w:t>
      </w:r>
      <w:r w:rsidR="00F96A48">
        <w:t>% have been Hispanic, and 13.9% have been A</w:t>
      </w:r>
      <w:r>
        <w:t>fr</w:t>
      </w:r>
      <w:r w:rsidR="00F96A48">
        <w:t>i</w:t>
      </w:r>
      <w:r>
        <w:t xml:space="preserve">can American. </w:t>
      </w:r>
    </w:p>
    <w:p w:rsidR="00F96A48" w:rsidRDefault="00F96A48" w:rsidP="00F96A48">
      <w:pPr>
        <w:pStyle w:val="ListParagraph"/>
        <w:numPr>
          <w:ilvl w:val="2"/>
          <w:numId w:val="1"/>
        </w:numPr>
      </w:pPr>
      <w:r>
        <w:t xml:space="preserve">Out of the 447 hires, </w:t>
      </w:r>
      <w:r w:rsidR="00250AD2">
        <w:t>58</w:t>
      </w:r>
      <w:r>
        <w:t xml:space="preserve">% were </w:t>
      </w:r>
      <w:r w:rsidR="00250AD2">
        <w:t>women and 41</w:t>
      </w:r>
      <w:r>
        <w:t>% were</w:t>
      </w:r>
      <w:r w:rsidR="00250AD2">
        <w:t xml:space="preserve"> male. </w:t>
      </w:r>
    </w:p>
    <w:p w:rsidR="00250AD2" w:rsidRDefault="00F96A48" w:rsidP="00F96A48">
      <w:pPr>
        <w:pStyle w:val="ListParagraph"/>
        <w:numPr>
          <w:ilvl w:val="2"/>
          <w:numId w:val="1"/>
        </w:numPr>
      </w:pPr>
      <w:r>
        <w:t xml:space="preserve">PCC is in the process of </w:t>
      </w:r>
      <w:r w:rsidR="00250AD2">
        <w:t xml:space="preserve">hiring 46 new faculty </w:t>
      </w:r>
      <w:r>
        <w:t xml:space="preserve">employees </w:t>
      </w:r>
      <w:r w:rsidR="00250AD2">
        <w:t>right now</w:t>
      </w:r>
      <w:r>
        <w:t xml:space="preserve"> so these numbers will fluctuate. </w:t>
      </w:r>
    </w:p>
    <w:p w:rsidR="00CF5D33" w:rsidRPr="00250AD2" w:rsidRDefault="00CF5D33" w:rsidP="00BC5EC9">
      <w:pPr>
        <w:pStyle w:val="Heading1"/>
        <w:numPr>
          <w:ilvl w:val="0"/>
          <w:numId w:val="5"/>
        </w:numPr>
      </w:pPr>
      <w:r w:rsidRPr="00250AD2">
        <w:t>Reports</w:t>
      </w:r>
    </w:p>
    <w:p w:rsidR="00906458" w:rsidRDefault="00906458" w:rsidP="000B1B8E">
      <w:pPr>
        <w:pStyle w:val="ListParagraph"/>
        <w:widowControl w:val="0"/>
        <w:numPr>
          <w:ilvl w:val="1"/>
          <w:numId w:val="1"/>
        </w:numPr>
        <w:autoSpaceDE w:val="0"/>
        <w:autoSpaceDN w:val="0"/>
        <w:adjustRightInd w:val="0"/>
      </w:pPr>
      <w:r>
        <w:t>Cynthia Olivo reported on the following items:</w:t>
      </w:r>
    </w:p>
    <w:p w:rsidR="00906458" w:rsidRDefault="00906458" w:rsidP="00815953">
      <w:pPr>
        <w:pStyle w:val="ListParagraph"/>
        <w:widowControl w:val="0"/>
        <w:numPr>
          <w:ilvl w:val="2"/>
          <w:numId w:val="1"/>
        </w:numPr>
        <w:autoSpaceDE w:val="0"/>
        <w:autoSpaceDN w:val="0"/>
        <w:adjustRightInd w:val="0"/>
      </w:pPr>
      <w:proofErr w:type="spellStart"/>
      <w:r w:rsidRPr="00906458">
        <w:rPr>
          <w:b/>
        </w:rPr>
        <w:t>Noche</w:t>
      </w:r>
      <w:proofErr w:type="spellEnd"/>
      <w:r w:rsidRPr="00906458">
        <w:rPr>
          <w:b/>
        </w:rPr>
        <w:t xml:space="preserve"> de </w:t>
      </w:r>
      <w:proofErr w:type="spellStart"/>
      <w:r w:rsidRPr="00906458">
        <w:rPr>
          <w:b/>
        </w:rPr>
        <w:t>Excellencia</w:t>
      </w:r>
      <w:proofErr w:type="spellEnd"/>
      <w:r w:rsidR="00312F73">
        <w:t>- T</w:t>
      </w:r>
      <w:r>
        <w:t>he Annual Scholarship Awards Dinner will be held on Tuesday, May 21</w:t>
      </w:r>
      <w:r w:rsidRPr="00906458">
        <w:rPr>
          <w:vertAlign w:val="superscript"/>
        </w:rPr>
        <w:t>st</w:t>
      </w:r>
      <w:r>
        <w:t>, 2019, at 6:00pm in the Creveling Lounge.</w:t>
      </w:r>
      <w:r w:rsidR="00FA0BE4">
        <w:t xml:space="preserve"> </w:t>
      </w:r>
      <w:r>
        <w:t>There are a total of 25 s</w:t>
      </w:r>
      <w:r w:rsidR="00FA0BE4">
        <w:t xml:space="preserve">tudents receiving </w:t>
      </w:r>
      <w:r>
        <w:t>$</w:t>
      </w:r>
      <w:r w:rsidR="00FA0BE4">
        <w:t>1</w:t>
      </w:r>
      <w:r>
        <w:t>,000 scholarships each</w:t>
      </w:r>
      <w:r w:rsidR="002F5A51">
        <w:t>.</w:t>
      </w:r>
      <w:r w:rsidR="00344584">
        <w:t xml:space="preserve"> </w:t>
      </w:r>
      <w:r>
        <w:t>The</w:t>
      </w:r>
      <w:r w:rsidR="00FA0BE4">
        <w:t xml:space="preserve"> g</w:t>
      </w:r>
      <w:r>
        <w:t xml:space="preserve">uest speaker, Santiago Vernal, is local this year and has been working at PCC for ten years; </w:t>
      </w:r>
      <w:r w:rsidR="00FA0BE4">
        <w:t>he is a part time employee</w:t>
      </w:r>
      <w:r>
        <w:t xml:space="preserve"> who helps all of our students and </w:t>
      </w:r>
      <w:r w:rsidR="002F5A51">
        <w:t>is a partner for us at the Center for Community College T</w:t>
      </w:r>
      <w:r w:rsidR="00FA0BE4">
        <w:t xml:space="preserve">ransfer at </w:t>
      </w:r>
      <w:r>
        <w:t>UCLA</w:t>
      </w:r>
      <w:r w:rsidR="00FA0BE4">
        <w:t xml:space="preserve">. </w:t>
      </w:r>
    </w:p>
    <w:p w:rsidR="00906458" w:rsidRDefault="00906458" w:rsidP="00815953">
      <w:pPr>
        <w:pStyle w:val="ListParagraph"/>
        <w:widowControl w:val="0"/>
        <w:numPr>
          <w:ilvl w:val="2"/>
          <w:numId w:val="1"/>
        </w:numPr>
        <w:autoSpaceDE w:val="0"/>
        <w:autoSpaceDN w:val="0"/>
        <w:adjustRightInd w:val="0"/>
      </w:pPr>
      <w:proofErr w:type="spellStart"/>
      <w:r>
        <w:rPr>
          <w:b/>
        </w:rPr>
        <w:t>Latinx</w:t>
      </w:r>
      <w:proofErr w:type="spellEnd"/>
      <w:r>
        <w:rPr>
          <w:b/>
        </w:rPr>
        <w:t xml:space="preserve"> Graduation</w:t>
      </w:r>
      <w:r w:rsidRPr="00906458">
        <w:t>-</w:t>
      </w:r>
      <w:r>
        <w:t xml:space="preserve"> PCC’s</w:t>
      </w:r>
      <w:r w:rsidR="00FA0BE4">
        <w:t xml:space="preserve"> </w:t>
      </w:r>
      <w:r w:rsidR="005361A3">
        <w:t>third</w:t>
      </w:r>
      <w:r>
        <w:t xml:space="preserve"> annual </w:t>
      </w:r>
      <w:proofErr w:type="spellStart"/>
      <w:r>
        <w:t>Latinx</w:t>
      </w:r>
      <w:proofErr w:type="spellEnd"/>
      <w:r>
        <w:t xml:space="preserve"> graduation will be held on June 7</w:t>
      </w:r>
      <w:r w:rsidRPr="00906458">
        <w:rPr>
          <w:vertAlign w:val="superscript"/>
        </w:rPr>
        <w:t>th</w:t>
      </w:r>
      <w:r>
        <w:t xml:space="preserve">, 2019, at 5PM in the </w:t>
      </w:r>
      <w:proofErr w:type="spellStart"/>
      <w:r>
        <w:t>Sexson</w:t>
      </w:r>
      <w:proofErr w:type="spellEnd"/>
      <w:r>
        <w:t xml:space="preserve"> Auditorium. </w:t>
      </w:r>
    </w:p>
    <w:p w:rsidR="00312F73" w:rsidRDefault="00FA0BE4" w:rsidP="00FA0BE4">
      <w:pPr>
        <w:pStyle w:val="ListParagraph"/>
        <w:widowControl w:val="0"/>
        <w:numPr>
          <w:ilvl w:val="2"/>
          <w:numId w:val="1"/>
        </w:numPr>
        <w:autoSpaceDE w:val="0"/>
        <w:autoSpaceDN w:val="0"/>
        <w:adjustRightInd w:val="0"/>
      </w:pPr>
      <w:r w:rsidRPr="00906458">
        <w:rPr>
          <w:b/>
        </w:rPr>
        <w:t xml:space="preserve">Career </w:t>
      </w:r>
      <w:r w:rsidR="00906458" w:rsidRPr="00906458">
        <w:rPr>
          <w:b/>
        </w:rPr>
        <w:t>Closet B</w:t>
      </w:r>
      <w:r w:rsidRPr="00906458">
        <w:rPr>
          <w:b/>
        </w:rPr>
        <w:t>outique</w:t>
      </w:r>
      <w:r>
        <w:t xml:space="preserve">- </w:t>
      </w:r>
      <w:r w:rsidR="00906458">
        <w:t xml:space="preserve">PCC Foster Youth Program piloted its first Career Closet Boutique collecting career clothes </w:t>
      </w:r>
      <w:r>
        <w:t>for the past month</w:t>
      </w:r>
      <w:r w:rsidR="00906458">
        <w:t xml:space="preserve"> from </w:t>
      </w:r>
      <w:r>
        <w:t>faculty</w:t>
      </w:r>
      <w:r w:rsidR="00906458">
        <w:t>,</w:t>
      </w:r>
      <w:r>
        <w:t xml:space="preserve"> staff</w:t>
      </w:r>
      <w:r w:rsidR="00906458">
        <w:t>,</w:t>
      </w:r>
      <w:r>
        <w:t xml:space="preserve"> and students. </w:t>
      </w:r>
    </w:p>
    <w:p w:rsidR="00E91EC3" w:rsidRDefault="00312F73" w:rsidP="006C1F1C">
      <w:pPr>
        <w:pStyle w:val="ListParagraph"/>
        <w:widowControl w:val="0"/>
        <w:numPr>
          <w:ilvl w:val="2"/>
          <w:numId w:val="1"/>
        </w:numPr>
        <w:autoSpaceDE w:val="0"/>
        <w:autoSpaceDN w:val="0"/>
        <w:adjustRightInd w:val="0"/>
      </w:pPr>
      <w:r w:rsidRPr="00312F73">
        <w:rPr>
          <w:b/>
        </w:rPr>
        <w:t>AB705</w:t>
      </w:r>
      <w:r w:rsidRPr="00312F73">
        <w:t>-</w:t>
      </w:r>
      <w:r>
        <w:t xml:space="preserve"> All s</w:t>
      </w:r>
      <w:r w:rsidR="00FA0BE4">
        <w:t>tudents starting in the fall</w:t>
      </w:r>
      <w:r>
        <w:t xml:space="preserve"> semester will start with </w:t>
      </w:r>
      <w:r w:rsidR="00FA0BE4">
        <w:t>college level math and English</w:t>
      </w:r>
      <w:r>
        <w:t xml:space="preserve"> </w:t>
      </w:r>
      <w:r w:rsidR="006C1F1C">
        <w:t>classes</w:t>
      </w:r>
      <w:r w:rsidR="00FA0BE4">
        <w:t xml:space="preserve">. </w:t>
      </w:r>
      <w:r w:rsidR="00E91EC3">
        <w:t xml:space="preserve">Our job is to support students and help them be successful right off the bat. </w:t>
      </w:r>
    </w:p>
    <w:p w:rsidR="00E91EC3" w:rsidRDefault="00312F73" w:rsidP="00E91EC3">
      <w:pPr>
        <w:pStyle w:val="ListParagraph"/>
        <w:widowControl w:val="0"/>
        <w:numPr>
          <w:ilvl w:val="3"/>
          <w:numId w:val="1"/>
        </w:numPr>
        <w:autoSpaceDE w:val="0"/>
        <w:autoSpaceDN w:val="0"/>
        <w:adjustRightInd w:val="0"/>
      </w:pPr>
      <w:r>
        <w:t>Through the c</w:t>
      </w:r>
      <w:r w:rsidR="00FA0BE4">
        <w:t xml:space="preserve">ounseling services, </w:t>
      </w:r>
      <w:r>
        <w:t>students will receive assistance picking the right math class; l</w:t>
      </w:r>
      <w:r w:rsidR="00FA0BE4">
        <w:t>iberal arts math and science math</w:t>
      </w:r>
      <w:r>
        <w:t xml:space="preserve"> are the two options</w:t>
      </w:r>
      <w:r w:rsidR="00FA0BE4">
        <w:t xml:space="preserve">. </w:t>
      </w:r>
    </w:p>
    <w:p w:rsidR="00E91EC3" w:rsidRDefault="00312F73" w:rsidP="00E91EC3">
      <w:pPr>
        <w:pStyle w:val="ListParagraph"/>
        <w:widowControl w:val="0"/>
        <w:numPr>
          <w:ilvl w:val="3"/>
          <w:numId w:val="1"/>
        </w:numPr>
        <w:autoSpaceDE w:val="0"/>
        <w:autoSpaceDN w:val="0"/>
        <w:adjustRightInd w:val="0"/>
      </w:pPr>
      <w:r>
        <w:t xml:space="preserve">A website is being developed to help provide guidance to students with this process. </w:t>
      </w:r>
    </w:p>
    <w:p w:rsidR="006C1F1C" w:rsidRDefault="00E91EC3" w:rsidP="00E91EC3">
      <w:pPr>
        <w:pStyle w:val="ListParagraph"/>
        <w:widowControl w:val="0"/>
        <w:numPr>
          <w:ilvl w:val="3"/>
          <w:numId w:val="1"/>
        </w:numPr>
        <w:autoSpaceDE w:val="0"/>
        <w:autoSpaceDN w:val="0"/>
        <w:adjustRightInd w:val="0"/>
      </w:pPr>
      <w:r>
        <w:t>T</w:t>
      </w:r>
      <w:r w:rsidR="00312F73">
        <w:t>wo new faculty members will be hired specifically for the Writing Support Center</w:t>
      </w:r>
      <w:r w:rsidR="006C1F1C">
        <w:t xml:space="preserve"> </w:t>
      </w:r>
      <w:r>
        <w:t xml:space="preserve">to assist with the high demand of </w:t>
      </w:r>
      <w:hyperlink r:id="rId8" w:history="1">
        <w:r w:rsidRPr="004B5E94">
          <w:rPr>
            <w:rStyle w:val="Hyperlink"/>
          </w:rPr>
          <w:t>tutoring</w:t>
        </w:r>
      </w:hyperlink>
      <w:r w:rsidR="00CA7C15">
        <w:t xml:space="preserve"> needs</w:t>
      </w:r>
      <w:r>
        <w:t xml:space="preserve"> and </w:t>
      </w:r>
      <w:r w:rsidR="006C1F1C">
        <w:t>providing</w:t>
      </w:r>
      <w:r w:rsidR="00CA7C15">
        <w:t xml:space="preserve"> a variety of </w:t>
      </w:r>
      <w:hyperlink r:id="rId9" w:history="1">
        <w:r w:rsidR="00CA7C15">
          <w:rPr>
            <w:rStyle w:val="Hyperlink"/>
          </w:rPr>
          <w:t>w</w:t>
        </w:r>
        <w:r w:rsidR="006C1F1C" w:rsidRPr="006C1F1C">
          <w:rPr>
            <w:rStyle w:val="Hyperlink"/>
          </w:rPr>
          <w:t>orkshops</w:t>
        </w:r>
      </w:hyperlink>
      <w:r w:rsidR="00312F73">
        <w:t xml:space="preserve">. </w:t>
      </w:r>
    </w:p>
    <w:p w:rsidR="00E91EC3" w:rsidRDefault="00E91EC3" w:rsidP="00E91EC3">
      <w:pPr>
        <w:pStyle w:val="ListParagraph"/>
        <w:widowControl w:val="0"/>
        <w:numPr>
          <w:ilvl w:val="3"/>
          <w:numId w:val="1"/>
        </w:numPr>
        <w:autoSpaceDE w:val="0"/>
        <w:autoSpaceDN w:val="0"/>
        <w:adjustRightInd w:val="0"/>
      </w:pPr>
      <w:r>
        <w:t xml:space="preserve">Four additional student workers were hired for DSPS. </w:t>
      </w:r>
    </w:p>
    <w:p w:rsidR="00CA7C15" w:rsidRDefault="006C1F1C" w:rsidP="00FA0BE4">
      <w:pPr>
        <w:pStyle w:val="ListParagraph"/>
        <w:widowControl w:val="0"/>
        <w:numPr>
          <w:ilvl w:val="2"/>
          <w:numId w:val="1"/>
        </w:numPr>
        <w:autoSpaceDE w:val="0"/>
        <w:autoSpaceDN w:val="0"/>
        <w:adjustRightInd w:val="0"/>
      </w:pPr>
      <w:r>
        <w:t>Michaela</w:t>
      </w:r>
      <w:r w:rsidR="004B5E94">
        <w:t xml:space="preserve"> Mares</w:t>
      </w:r>
      <w:r>
        <w:t xml:space="preserve"> and Jason Robinson led </w:t>
      </w:r>
      <w:r w:rsidR="004B5E94">
        <w:t xml:space="preserve">three Saturday workshops titled </w:t>
      </w:r>
      <w:r>
        <w:t>“A</w:t>
      </w:r>
      <w:r w:rsidR="004B5E94">
        <w:t>m I Colorblind and D</w:t>
      </w:r>
      <w:r w:rsidR="00D821F1">
        <w:t>o I Want to b</w:t>
      </w:r>
      <w:r w:rsidR="00FA0BE4">
        <w:t>e?”</w:t>
      </w:r>
      <w:r w:rsidR="00344584">
        <w:t xml:space="preserve"> </w:t>
      </w:r>
      <w:r w:rsidR="004B5E94">
        <w:t>Robinson</w:t>
      </w:r>
      <w:r>
        <w:t xml:space="preserve"> has developed an </w:t>
      </w:r>
      <w:r w:rsidR="00FA0BE4">
        <w:t>eq</w:t>
      </w:r>
      <w:r>
        <w:t>uity classroom observation tool</w:t>
      </w:r>
      <w:r w:rsidR="00FA0BE4">
        <w:t>.</w:t>
      </w:r>
    </w:p>
    <w:p w:rsidR="00A34574" w:rsidRPr="00344584" w:rsidRDefault="004B5E94" w:rsidP="002A346D">
      <w:pPr>
        <w:pStyle w:val="ListParagraph"/>
        <w:widowControl w:val="0"/>
        <w:numPr>
          <w:ilvl w:val="2"/>
          <w:numId w:val="1"/>
        </w:numPr>
        <w:autoSpaceDE w:val="0"/>
        <w:autoSpaceDN w:val="0"/>
        <w:adjustRightInd w:val="0"/>
      </w:pPr>
      <w:r w:rsidRPr="00344584">
        <w:rPr>
          <w:b/>
        </w:rPr>
        <w:t>Title III</w:t>
      </w:r>
      <w:r w:rsidR="00DC25C6" w:rsidRPr="00344584">
        <w:rPr>
          <w:b/>
        </w:rPr>
        <w:t xml:space="preserve"> HIS STEM</w:t>
      </w:r>
      <w:r w:rsidRPr="00344584">
        <w:rPr>
          <w:b/>
        </w:rPr>
        <w:t xml:space="preserve"> Grants</w:t>
      </w:r>
      <w:r>
        <w:t xml:space="preserve">- </w:t>
      </w:r>
      <w:r w:rsidR="00DC25C6">
        <w:t>faculty</w:t>
      </w:r>
      <w:r>
        <w:t xml:space="preserve"> members attended an off-campus Natural Sciences retreat focusing on the development of equity-minded classroom practices with the intention of closing equity gaps. </w:t>
      </w:r>
    </w:p>
    <w:p w:rsidR="000C2CDA" w:rsidRDefault="000C2CDA" w:rsidP="00E05D08">
      <w:pPr>
        <w:pStyle w:val="ListParagraph"/>
        <w:widowControl w:val="0"/>
        <w:numPr>
          <w:ilvl w:val="1"/>
          <w:numId w:val="1"/>
        </w:numPr>
        <w:autoSpaceDE w:val="0"/>
        <w:autoSpaceDN w:val="0"/>
        <w:adjustRightInd w:val="0"/>
      </w:pPr>
      <w:r>
        <w:lastRenderedPageBreak/>
        <w:t xml:space="preserve">S. </w:t>
      </w:r>
      <w:proofErr w:type="spellStart"/>
      <w:r>
        <w:t>Murga</w:t>
      </w:r>
      <w:proofErr w:type="spellEnd"/>
      <w:r>
        <w:t xml:space="preserve"> gave a report on the </w:t>
      </w:r>
      <w:r w:rsidRPr="000C2CDA">
        <w:rPr>
          <w:b/>
        </w:rPr>
        <w:t>25</w:t>
      </w:r>
      <w:r w:rsidRPr="000C2CDA">
        <w:rPr>
          <w:b/>
          <w:vertAlign w:val="superscript"/>
        </w:rPr>
        <w:t>th</w:t>
      </w:r>
      <w:r w:rsidRPr="000C2CDA">
        <w:rPr>
          <w:b/>
        </w:rPr>
        <w:t xml:space="preserve"> Annual </w:t>
      </w:r>
      <w:proofErr w:type="spellStart"/>
      <w:r w:rsidRPr="000C2CDA">
        <w:rPr>
          <w:b/>
        </w:rPr>
        <w:t>Adelante</w:t>
      </w:r>
      <w:proofErr w:type="spellEnd"/>
      <w:r w:rsidRPr="000C2CDA">
        <w:rPr>
          <w:b/>
        </w:rPr>
        <w:t xml:space="preserve"> </w:t>
      </w:r>
      <w:proofErr w:type="spellStart"/>
      <w:r w:rsidRPr="000C2CDA">
        <w:rPr>
          <w:b/>
        </w:rPr>
        <w:t>Mujer</w:t>
      </w:r>
      <w:proofErr w:type="spellEnd"/>
      <w:r w:rsidRPr="000C2CDA">
        <w:rPr>
          <w:b/>
        </w:rPr>
        <w:t xml:space="preserve"> Latina Conference</w:t>
      </w:r>
      <w:r>
        <w:t xml:space="preserve"> held at Pasadena City College on May 4</w:t>
      </w:r>
      <w:r w:rsidRPr="000C2CDA">
        <w:rPr>
          <w:vertAlign w:val="superscript"/>
        </w:rPr>
        <w:t>th</w:t>
      </w:r>
      <w:r>
        <w:t xml:space="preserve">. The keynote speaker was </w:t>
      </w:r>
      <w:r w:rsidR="00CA7C15">
        <w:t>Dr</w:t>
      </w:r>
      <w:r w:rsidR="00FA0BE4">
        <w:t>.</w:t>
      </w:r>
      <w:r>
        <w:t xml:space="preserve"> Cynthia</w:t>
      </w:r>
      <w:r w:rsidR="00FA0BE4">
        <w:t xml:space="preserve"> </w:t>
      </w:r>
      <w:r w:rsidR="00CA7C15">
        <w:t>Olivo</w:t>
      </w:r>
      <w:r>
        <w:t xml:space="preserve"> and there was a vast array of workshops being offered</w:t>
      </w:r>
      <w:r w:rsidR="00C81E32">
        <w:t xml:space="preserve"> throughout the day</w:t>
      </w:r>
      <w:r>
        <w:t xml:space="preserve">.  </w:t>
      </w:r>
    </w:p>
    <w:p w:rsidR="00FA0BE4" w:rsidRDefault="000C2CDA" w:rsidP="00240B2B">
      <w:pPr>
        <w:pStyle w:val="ListParagraph"/>
        <w:widowControl w:val="0"/>
        <w:numPr>
          <w:ilvl w:val="1"/>
          <w:numId w:val="1"/>
        </w:numPr>
        <w:autoSpaceDE w:val="0"/>
        <w:autoSpaceDN w:val="0"/>
        <w:adjustRightInd w:val="0"/>
      </w:pPr>
      <w:r>
        <w:t xml:space="preserve">M. Mares reported on the </w:t>
      </w:r>
      <w:r w:rsidR="00D821F1">
        <w:t xml:space="preserve">upcoming </w:t>
      </w:r>
      <w:r w:rsidRPr="00240B2B">
        <w:rPr>
          <w:b/>
        </w:rPr>
        <w:t xml:space="preserve">2019-2022 </w:t>
      </w:r>
      <w:r w:rsidR="00D821F1" w:rsidRPr="00240B2B">
        <w:rPr>
          <w:b/>
        </w:rPr>
        <w:t xml:space="preserve">Student </w:t>
      </w:r>
      <w:r w:rsidRPr="00240B2B">
        <w:rPr>
          <w:b/>
        </w:rPr>
        <w:t>Equity Plan</w:t>
      </w:r>
      <w:r>
        <w:t xml:space="preserve"> that is making its way through</w:t>
      </w:r>
      <w:r w:rsidR="00FA0BE4">
        <w:t xml:space="preserve"> the shared governance</w:t>
      </w:r>
      <w:r>
        <w:t xml:space="preserve"> process and will be presented to the board at </w:t>
      </w:r>
      <w:r w:rsidR="00D821F1">
        <w:t>the next board</w:t>
      </w:r>
      <w:r w:rsidR="00240B2B">
        <w:t xml:space="preserve"> of trustees meeting on </w:t>
      </w:r>
      <w:r w:rsidR="00C81E32">
        <w:t xml:space="preserve">June 19, 2019. </w:t>
      </w:r>
      <w:r w:rsidR="00240B2B">
        <w:t xml:space="preserve">Representatives from all constituencies have participated in the development of the plan. The proposed plan </w:t>
      </w:r>
      <w:r w:rsidR="00FA0BE4">
        <w:t xml:space="preserve">is flexible enough to get more input and be responsive to student needs. </w:t>
      </w:r>
    </w:p>
    <w:p w:rsidR="003720F0" w:rsidRDefault="0007425C" w:rsidP="003720F0">
      <w:pPr>
        <w:pStyle w:val="ListParagraph"/>
        <w:numPr>
          <w:ilvl w:val="1"/>
          <w:numId w:val="1"/>
        </w:numPr>
      </w:pPr>
      <w:r>
        <w:t xml:space="preserve">M. Morales gave a report on EOP&amp;S </w:t>
      </w:r>
      <w:r w:rsidR="00240B2B">
        <w:t>with regards to</w:t>
      </w:r>
      <w:r>
        <w:t xml:space="preserve"> the Chancellor’s Office. There was a meeting held in Sacramento to discuss </w:t>
      </w:r>
      <w:r w:rsidR="00240B2B">
        <w:t>talks about</w:t>
      </w:r>
      <w:r w:rsidR="005C0DDA">
        <w:t xml:space="preserve"> the</w:t>
      </w:r>
      <w:r w:rsidR="00240B2B">
        <w:t xml:space="preserve"> dismantling</w:t>
      </w:r>
      <w:r w:rsidR="005C0DDA">
        <w:t xml:space="preserve"> of</w:t>
      </w:r>
      <w:r w:rsidR="00240B2B">
        <w:t xml:space="preserve"> EOP&amp;S, removing</w:t>
      </w:r>
      <w:r>
        <w:t xml:space="preserve"> the director </w:t>
      </w:r>
      <w:r w:rsidR="00240B2B">
        <w:t>position, and removing</w:t>
      </w:r>
      <w:r>
        <w:t xml:space="preserve"> the three contacts with counselors </w:t>
      </w:r>
      <w:r w:rsidR="00FA0BE4">
        <w:t xml:space="preserve">every semester. </w:t>
      </w:r>
      <w:r w:rsidR="006A7356">
        <w:t xml:space="preserve">The Chancellor’s Office can make changes to Title 5 guidelines, which governs how we do things. </w:t>
      </w:r>
      <w:r w:rsidR="00240B2B">
        <w:t>Attendees as a whole</w:t>
      </w:r>
      <w:r w:rsidR="00C81E32">
        <w:t xml:space="preserve"> voiced their agreement to not change anything in the current structure. The Chancellor’s Office provided </w:t>
      </w:r>
      <w:r>
        <w:t>data that didn’t reflect the correct completion rate for PCC; t</w:t>
      </w:r>
      <w:r w:rsidR="00FA0BE4">
        <w:t xml:space="preserve">hey </w:t>
      </w:r>
      <w:r>
        <w:t xml:space="preserve">showed a </w:t>
      </w:r>
      <w:r w:rsidR="00FA0BE4">
        <w:t>14</w:t>
      </w:r>
      <w:r>
        <w:t>%</w:t>
      </w:r>
      <w:r w:rsidR="00FA0BE4">
        <w:t xml:space="preserve"> </w:t>
      </w:r>
      <w:r>
        <w:t xml:space="preserve">completion rate, </w:t>
      </w:r>
      <w:r w:rsidR="00FA0BE4">
        <w:t xml:space="preserve">but </w:t>
      </w:r>
      <w:r>
        <w:t xml:space="preserve">PCC’s completion rate is </w:t>
      </w:r>
      <w:r w:rsidR="00FA0BE4">
        <w:t xml:space="preserve">70 percent. </w:t>
      </w:r>
    </w:p>
    <w:p w:rsidR="00250AD2" w:rsidRDefault="00250AD2" w:rsidP="00BC5EC9">
      <w:pPr>
        <w:pStyle w:val="Heading1"/>
        <w:numPr>
          <w:ilvl w:val="0"/>
          <w:numId w:val="5"/>
        </w:numPr>
      </w:pPr>
      <w:r w:rsidRPr="00250AD2">
        <w:t>Announcements</w:t>
      </w:r>
    </w:p>
    <w:p w:rsidR="005361A3" w:rsidRDefault="00A34574" w:rsidP="005361A3">
      <w:pPr>
        <w:ind w:left="360"/>
      </w:pPr>
      <w:r>
        <w:t xml:space="preserve">J. Carbajal announced that </w:t>
      </w:r>
      <w:r w:rsidR="005361A3">
        <w:t xml:space="preserve">classes </w:t>
      </w:r>
      <w:r w:rsidR="00287DED">
        <w:t xml:space="preserve">such as “Introduction to College” </w:t>
      </w:r>
      <w:r>
        <w:t xml:space="preserve">will now be offered at the </w:t>
      </w:r>
      <w:proofErr w:type="spellStart"/>
      <w:r>
        <w:t>Adelante</w:t>
      </w:r>
      <w:proofErr w:type="spellEnd"/>
      <w:r>
        <w:t xml:space="preserve"> Y</w:t>
      </w:r>
      <w:r w:rsidR="005361A3">
        <w:t xml:space="preserve">outh </w:t>
      </w:r>
      <w:r>
        <w:t>Alliance</w:t>
      </w:r>
      <w:r w:rsidR="00287DED">
        <w:t>. PCC is in progress of offering</w:t>
      </w:r>
      <w:r w:rsidR="0088100C">
        <w:t xml:space="preserve"> PUSD students </w:t>
      </w:r>
      <w:r w:rsidR="005361A3">
        <w:t>more for credit classes</w:t>
      </w:r>
      <w:r w:rsidR="0088100C">
        <w:t>.</w:t>
      </w:r>
      <w:r w:rsidR="005361A3">
        <w:t xml:space="preserve"> </w:t>
      </w:r>
      <w:r w:rsidR="00287DED">
        <w:t>PCC continues to offer classes at John Muir High School with hopes of 9</w:t>
      </w:r>
      <w:r w:rsidR="00287DED" w:rsidRPr="00287DED">
        <w:rPr>
          <w:vertAlign w:val="superscript"/>
        </w:rPr>
        <w:t>th</w:t>
      </w:r>
      <w:r w:rsidR="00287DED">
        <w:t xml:space="preserve"> graders completing their first year with six credits of college units and eventually completing their first year in college while in high school. </w:t>
      </w:r>
    </w:p>
    <w:p w:rsidR="00C05149" w:rsidRPr="00183F30" w:rsidRDefault="00250AD2" w:rsidP="00BC5EC9">
      <w:pPr>
        <w:pStyle w:val="ListParagraph"/>
        <w:widowControl w:val="0"/>
        <w:numPr>
          <w:ilvl w:val="0"/>
          <w:numId w:val="5"/>
        </w:numPr>
        <w:autoSpaceDE w:val="0"/>
        <w:autoSpaceDN w:val="0"/>
        <w:adjustRightInd w:val="0"/>
        <w:spacing w:line="360" w:lineRule="auto"/>
        <w:rPr>
          <w:rFonts w:cs="Calibri"/>
          <w:b/>
          <w:bCs/>
        </w:rPr>
      </w:pPr>
      <w:r>
        <w:rPr>
          <w:rFonts w:cs="Calibri"/>
          <w:b/>
          <w:bCs/>
        </w:rPr>
        <w:t>Adjourn: 11:28</w:t>
      </w:r>
      <w:r w:rsidR="005E6D26" w:rsidRPr="005E6D26">
        <w:rPr>
          <w:rFonts w:cs="Calibri"/>
          <w:b/>
          <w:bCs/>
        </w:rPr>
        <w:t xml:space="preserve">am </w:t>
      </w:r>
      <w:r w:rsidR="00CF5D33" w:rsidRPr="005E6D26">
        <w:rPr>
          <w:rFonts w:cs="Calibri"/>
          <w:b/>
          <w:bCs/>
        </w:rPr>
        <w:tab/>
      </w:r>
    </w:p>
    <w:sectPr w:rsidR="00C05149" w:rsidRPr="00183F30" w:rsidSect="0025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399"/>
    <w:multiLevelType w:val="hybridMultilevel"/>
    <w:tmpl w:val="5532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97CA6"/>
    <w:multiLevelType w:val="hybridMultilevel"/>
    <w:tmpl w:val="6EDA27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9F47F95"/>
    <w:multiLevelType w:val="hybridMultilevel"/>
    <w:tmpl w:val="9CFE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D00FD0"/>
    <w:multiLevelType w:val="hybridMultilevel"/>
    <w:tmpl w:val="B922CACE"/>
    <w:lvl w:ilvl="0" w:tplc="0409000F">
      <w:start w:val="1"/>
      <w:numFmt w:val="decimal"/>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3FCD"/>
    <w:multiLevelType w:val="hybridMultilevel"/>
    <w:tmpl w:val="B1408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684188"/>
    <w:multiLevelType w:val="hybridMultilevel"/>
    <w:tmpl w:val="597C803E"/>
    <w:lvl w:ilvl="0" w:tplc="72BAED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3"/>
    <w:rsid w:val="0007425C"/>
    <w:rsid w:val="000C2CDA"/>
    <w:rsid w:val="0015080D"/>
    <w:rsid w:val="00151FD5"/>
    <w:rsid w:val="001575B6"/>
    <w:rsid w:val="00183F30"/>
    <w:rsid w:val="001932AA"/>
    <w:rsid w:val="00216AC1"/>
    <w:rsid w:val="00240B2B"/>
    <w:rsid w:val="00250AD2"/>
    <w:rsid w:val="00287DED"/>
    <w:rsid w:val="002F5A51"/>
    <w:rsid w:val="00312F73"/>
    <w:rsid w:val="00344584"/>
    <w:rsid w:val="003720F0"/>
    <w:rsid w:val="004331B8"/>
    <w:rsid w:val="004B5E94"/>
    <w:rsid w:val="005361A3"/>
    <w:rsid w:val="0055194C"/>
    <w:rsid w:val="005C0DDA"/>
    <w:rsid w:val="005E6D26"/>
    <w:rsid w:val="00657688"/>
    <w:rsid w:val="006A7356"/>
    <w:rsid w:val="006C1F1C"/>
    <w:rsid w:val="0086077D"/>
    <w:rsid w:val="0088100C"/>
    <w:rsid w:val="00906458"/>
    <w:rsid w:val="009F2480"/>
    <w:rsid w:val="009F56F3"/>
    <w:rsid w:val="00A34574"/>
    <w:rsid w:val="00A54295"/>
    <w:rsid w:val="00BC5EC9"/>
    <w:rsid w:val="00C2387C"/>
    <w:rsid w:val="00C81E32"/>
    <w:rsid w:val="00CA7C15"/>
    <w:rsid w:val="00CB3C47"/>
    <w:rsid w:val="00CF5D33"/>
    <w:rsid w:val="00D1220A"/>
    <w:rsid w:val="00D821F1"/>
    <w:rsid w:val="00DB4ED6"/>
    <w:rsid w:val="00DC25C6"/>
    <w:rsid w:val="00E26087"/>
    <w:rsid w:val="00E91EC3"/>
    <w:rsid w:val="00F96A48"/>
    <w:rsid w:val="00FA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4161"/>
  <w15:chartTrackingRefBased/>
  <w15:docId w15:val="{F6273E5A-49CB-4FAC-A9BC-9A576257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3"/>
  </w:style>
  <w:style w:type="paragraph" w:styleId="Heading1">
    <w:name w:val="heading 1"/>
    <w:basedOn w:val="Normal"/>
    <w:next w:val="Normal"/>
    <w:link w:val="Heading1Char"/>
    <w:uiPriority w:val="9"/>
    <w:qFormat/>
    <w:rsid w:val="00BC5EC9"/>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3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6077D"/>
    <w:rPr>
      <w:color w:val="0563C1" w:themeColor="hyperlink"/>
      <w:u w:val="single"/>
    </w:rPr>
  </w:style>
  <w:style w:type="character" w:customStyle="1" w:styleId="Heading1Char">
    <w:name w:val="Heading 1 Char"/>
    <w:basedOn w:val="DefaultParagraphFont"/>
    <w:link w:val="Heading1"/>
    <w:uiPriority w:val="9"/>
    <w:rsid w:val="00BC5EC9"/>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3905">
      <w:bodyDiv w:val="1"/>
      <w:marLeft w:val="0"/>
      <w:marRight w:val="0"/>
      <w:marTop w:val="0"/>
      <w:marBottom w:val="0"/>
      <w:divBdr>
        <w:top w:val="none" w:sz="0" w:space="0" w:color="auto"/>
        <w:left w:val="none" w:sz="0" w:space="0" w:color="auto"/>
        <w:bottom w:val="none" w:sz="0" w:space="0" w:color="auto"/>
        <w:right w:val="none" w:sz="0" w:space="0" w:color="auto"/>
      </w:divBdr>
    </w:div>
    <w:div w:id="9721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edu/academics/support/success-centers/writing-center/tutoring.php" TargetMode="External"/><Relationship Id="rId3" Type="http://schemas.openxmlformats.org/officeDocument/2006/relationships/settings" Target="settings.xml"/><Relationship Id="rId7" Type="http://schemas.openxmlformats.org/officeDocument/2006/relationships/hyperlink" Target="http://www.ebudget.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sadena.edu/academics/support/success-centers/writing-center/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11</cp:revision>
  <dcterms:created xsi:type="dcterms:W3CDTF">2019-05-16T18:46:00Z</dcterms:created>
  <dcterms:modified xsi:type="dcterms:W3CDTF">2019-06-21T20:13:00Z</dcterms:modified>
</cp:coreProperties>
</file>