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52" w:rsidRPr="00CC798D" w:rsidRDefault="008B6952" w:rsidP="008B6952">
      <w:pPr>
        <w:jc w:val="center"/>
        <w:rPr>
          <w:rFonts w:asciiTheme="minorHAnsi" w:hAnsiTheme="minorHAnsi" w:cs="Times New Roman"/>
          <w:b/>
          <w:bCs/>
          <w:color w:val="000000"/>
          <w:sz w:val="22"/>
          <w:szCs w:val="22"/>
        </w:rPr>
      </w:pPr>
      <w:r w:rsidRPr="00CC798D">
        <w:rPr>
          <w:rFonts w:asciiTheme="minorHAnsi" w:hAnsiTheme="minorHAnsi" w:cs="Times New Roman"/>
          <w:noProof/>
          <w:sz w:val="22"/>
          <w:szCs w:val="22"/>
        </w:rPr>
        <w:drawing>
          <wp:inline distT="0" distB="0" distL="0" distR="0" wp14:anchorId="518D5EE2" wp14:editId="377DF46B">
            <wp:extent cx="1095555" cy="814592"/>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0644" t="10989" r="23122" b="20605"/>
                    <a:stretch>
                      <a:fillRect/>
                    </a:stretch>
                  </pic:blipFill>
                  <pic:spPr bwMode="auto">
                    <a:xfrm>
                      <a:off x="0" y="0"/>
                      <a:ext cx="1119893" cy="832689"/>
                    </a:xfrm>
                    <a:prstGeom prst="rect">
                      <a:avLst/>
                    </a:prstGeom>
                    <a:noFill/>
                    <a:ln>
                      <a:noFill/>
                    </a:ln>
                  </pic:spPr>
                </pic:pic>
              </a:graphicData>
            </a:graphic>
          </wp:inline>
        </w:drawing>
      </w:r>
    </w:p>
    <w:p w:rsidR="008B6952" w:rsidRPr="00B56FCF" w:rsidRDefault="008B6952" w:rsidP="008B6952">
      <w:pPr>
        <w:jc w:val="center"/>
        <w:rPr>
          <w:rFonts w:asciiTheme="minorHAnsi" w:hAnsiTheme="minorHAnsi" w:cs="Times New Roman"/>
          <w:b/>
          <w:bCs/>
          <w:color w:val="000000"/>
          <w:sz w:val="24"/>
          <w:szCs w:val="24"/>
        </w:rPr>
      </w:pPr>
      <w:r w:rsidRPr="00B56FCF">
        <w:rPr>
          <w:rFonts w:asciiTheme="minorHAnsi" w:hAnsiTheme="minorHAnsi" w:cs="Times New Roman"/>
          <w:b/>
          <w:bCs/>
          <w:color w:val="000000"/>
          <w:sz w:val="24"/>
          <w:szCs w:val="24"/>
        </w:rPr>
        <w:t>The President’s African American Advisory Committee Meeting</w:t>
      </w:r>
    </w:p>
    <w:p w:rsidR="008B6952" w:rsidRPr="00B56FCF" w:rsidRDefault="008B6952" w:rsidP="008B6952">
      <w:pPr>
        <w:jc w:val="center"/>
        <w:outlineLvl w:val="0"/>
        <w:rPr>
          <w:rFonts w:asciiTheme="minorHAnsi" w:hAnsiTheme="minorHAnsi" w:cs="Times New Roman"/>
          <w:b/>
          <w:bCs/>
          <w:sz w:val="24"/>
          <w:szCs w:val="24"/>
        </w:rPr>
      </w:pPr>
      <w:r w:rsidRPr="00B56FCF">
        <w:rPr>
          <w:rFonts w:asciiTheme="minorHAnsi" w:hAnsiTheme="minorHAnsi" w:cs="Times New Roman"/>
          <w:b/>
          <w:bCs/>
          <w:sz w:val="24"/>
          <w:szCs w:val="24"/>
        </w:rPr>
        <w:t>Thursday, May 16, 2019 at 9:00 a.m.</w:t>
      </w:r>
    </w:p>
    <w:p w:rsidR="008B6952" w:rsidRPr="00B56FCF" w:rsidRDefault="008B6952" w:rsidP="008B6952">
      <w:pPr>
        <w:jc w:val="center"/>
        <w:rPr>
          <w:rFonts w:asciiTheme="minorHAnsi" w:hAnsiTheme="minorHAnsi" w:cs="Times New Roman"/>
          <w:b/>
          <w:bCs/>
          <w:sz w:val="24"/>
          <w:szCs w:val="24"/>
        </w:rPr>
      </w:pPr>
      <w:r w:rsidRPr="00B56FCF">
        <w:rPr>
          <w:rFonts w:asciiTheme="minorHAnsi" w:hAnsiTheme="minorHAnsi" w:cs="Times New Roman"/>
          <w:b/>
          <w:bCs/>
          <w:sz w:val="24"/>
          <w:szCs w:val="24"/>
        </w:rPr>
        <w:t xml:space="preserve">President’s Conference Room </w:t>
      </w:r>
    </w:p>
    <w:p w:rsidR="008B6952" w:rsidRDefault="008B6952" w:rsidP="008B6952">
      <w:pPr>
        <w:jc w:val="center"/>
        <w:outlineLvl w:val="0"/>
        <w:rPr>
          <w:rFonts w:asciiTheme="minorHAnsi" w:hAnsiTheme="minorHAnsi" w:cs="Times New Roman"/>
          <w:bCs/>
          <w:sz w:val="24"/>
          <w:szCs w:val="24"/>
        </w:rPr>
      </w:pPr>
      <w:r w:rsidRPr="00B56FCF">
        <w:rPr>
          <w:rFonts w:asciiTheme="minorHAnsi" w:hAnsiTheme="minorHAnsi" w:cs="Times New Roman"/>
          <w:bCs/>
          <w:sz w:val="24"/>
          <w:szCs w:val="24"/>
        </w:rPr>
        <w:tab/>
      </w:r>
    </w:p>
    <w:p w:rsidR="008B6952" w:rsidRPr="00B56FCF" w:rsidRDefault="008B6952" w:rsidP="008B6952">
      <w:pPr>
        <w:jc w:val="center"/>
        <w:outlineLvl w:val="0"/>
        <w:rPr>
          <w:rFonts w:asciiTheme="minorHAnsi" w:hAnsiTheme="minorHAnsi" w:cs="Times New Roman"/>
          <w:b/>
          <w:bCs/>
          <w:sz w:val="24"/>
          <w:szCs w:val="24"/>
          <w:u w:val="single"/>
        </w:rPr>
      </w:pPr>
      <w:r w:rsidRPr="00B56FCF">
        <w:rPr>
          <w:rFonts w:asciiTheme="minorHAnsi" w:hAnsiTheme="minorHAnsi" w:cs="Times New Roman"/>
          <w:b/>
          <w:bCs/>
          <w:sz w:val="24"/>
          <w:szCs w:val="24"/>
          <w:u w:val="single"/>
        </w:rPr>
        <w:t>MEETING NOTES</w:t>
      </w:r>
    </w:p>
    <w:p w:rsidR="008B6952" w:rsidRPr="00CC798D" w:rsidRDefault="008B6952" w:rsidP="008B6952">
      <w:pPr>
        <w:spacing w:before="120"/>
        <w:jc w:val="both"/>
        <w:rPr>
          <w:rFonts w:asciiTheme="minorHAnsi" w:hAnsiTheme="minorHAnsi" w:cs="Times New Roman"/>
          <w:b/>
          <w:bCs/>
          <w:sz w:val="22"/>
          <w:szCs w:val="22"/>
        </w:rPr>
      </w:pPr>
    </w:p>
    <w:p w:rsidR="008B6952" w:rsidRPr="00347E15" w:rsidRDefault="008B6952" w:rsidP="008B6952">
      <w:pPr>
        <w:tabs>
          <w:tab w:val="left" w:pos="360"/>
        </w:tabs>
        <w:overflowPunct/>
        <w:autoSpaceDE/>
        <w:autoSpaceDN/>
        <w:adjustRightInd/>
        <w:textAlignment w:val="auto"/>
        <w:rPr>
          <w:rFonts w:asciiTheme="minorHAnsi" w:hAnsiTheme="minorHAnsi" w:cs="Times New Roman"/>
          <w:b/>
          <w:bCs/>
          <w:i/>
          <w:sz w:val="22"/>
          <w:szCs w:val="22"/>
        </w:rPr>
      </w:pPr>
      <w:r w:rsidRPr="00347E15">
        <w:rPr>
          <w:rFonts w:asciiTheme="minorHAnsi" w:hAnsiTheme="minorHAnsi" w:cs="Times New Roman"/>
          <w:b/>
          <w:bCs/>
          <w:i/>
          <w:sz w:val="22"/>
          <w:szCs w:val="22"/>
        </w:rPr>
        <w:t>Members Present:</w:t>
      </w:r>
    </w:p>
    <w:p w:rsidR="008B6952" w:rsidRPr="00347E15" w:rsidRDefault="008B6952" w:rsidP="008B6952">
      <w:pPr>
        <w:tabs>
          <w:tab w:val="left" w:pos="360"/>
        </w:tabs>
        <w:overflowPunct/>
        <w:autoSpaceDE/>
        <w:autoSpaceDN/>
        <w:adjustRightInd/>
        <w:textAlignment w:val="auto"/>
        <w:rPr>
          <w:rFonts w:asciiTheme="minorHAnsi" w:hAnsiTheme="minorHAnsi" w:cs="Times New Roman"/>
          <w:bCs/>
          <w:sz w:val="22"/>
          <w:szCs w:val="22"/>
        </w:rPr>
      </w:pPr>
      <w:r w:rsidRPr="00347E15">
        <w:rPr>
          <w:rFonts w:asciiTheme="minorHAnsi" w:hAnsiTheme="minorHAnsi" w:cs="Times New Roman"/>
          <w:bCs/>
          <w:sz w:val="22"/>
          <w:szCs w:val="22"/>
        </w:rPr>
        <w:t xml:space="preserve">Tameka Alexander, Robert Bell, Trustee Berlinda Brown, </w:t>
      </w:r>
      <w:r>
        <w:rPr>
          <w:rFonts w:asciiTheme="minorHAnsi" w:hAnsiTheme="minorHAnsi" w:cs="Times New Roman"/>
          <w:bCs/>
          <w:sz w:val="22"/>
          <w:szCs w:val="22"/>
        </w:rPr>
        <w:t xml:space="preserve">Christian Daly, </w:t>
      </w:r>
      <w:r w:rsidRPr="00347E15">
        <w:rPr>
          <w:rFonts w:asciiTheme="minorHAnsi" w:hAnsiTheme="minorHAnsi" w:cs="Times New Roman"/>
          <w:bCs/>
          <w:sz w:val="22"/>
          <w:szCs w:val="22"/>
        </w:rPr>
        <w:t>Crystal Kollross</w:t>
      </w:r>
      <w:r>
        <w:rPr>
          <w:rFonts w:asciiTheme="minorHAnsi" w:hAnsiTheme="minorHAnsi" w:cs="Times New Roman"/>
          <w:bCs/>
          <w:sz w:val="22"/>
          <w:szCs w:val="22"/>
        </w:rPr>
        <w:t xml:space="preserve">, </w:t>
      </w:r>
      <w:r w:rsidRPr="00347E15">
        <w:rPr>
          <w:rFonts w:asciiTheme="minorHAnsi" w:hAnsiTheme="minorHAnsi" w:cs="Times New Roman"/>
          <w:bCs/>
          <w:sz w:val="22"/>
          <w:szCs w:val="22"/>
        </w:rPr>
        <w:t xml:space="preserve">Erika Endrijonas, </w:t>
      </w:r>
      <w:r>
        <w:rPr>
          <w:rFonts w:asciiTheme="minorHAnsi" w:hAnsiTheme="minorHAnsi" w:cs="Times New Roman"/>
          <w:bCs/>
          <w:sz w:val="22"/>
          <w:szCs w:val="22"/>
        </w:rPr>
        <w:t xml:space="preserve">Ann Hickambottom, </w:t>
      </w:r>
      <w:r w:rsidRPr="00347E15">
        <w:rPr>
          <w:rFonts w:asciiTheme="minorHAnsi" w:hAnsiTheme="minorHAnsi" w:cs="Times New Roman"/>
          <w:bCs/>
          <w:sz w:val="22"/>
          <w:szCs w:val="22"/>
        </w:rPr>
        <w:t xml:space="preserve">Dolores Hickambottom, Gena Lopez, </w:t>
      </w:r>
      <w:r>
        <w:rPr>
          <w:rFonts w:asciiTheme="minorHAnsi" w:hAnsiTheme="minorHAnsi" w:cs="Times New Roman"/>
          <w:bCs/>
          <w:sz w:val="22"/>
          <w:szCs w:val="22"/>
        </w:rPr>
        <w:t xml:space="preserve">Dyan Miller, </w:t>
      </w:r>
      <w:r w:rsidRPr="00347E15">
        <w:rPr>
          <w:rFonts w:asciiTheme="minorHAnsi" w:hAnsiTheme="minorHAnsi" w:cs="Times New Roman"/>
          <w:bCs/>
          <w:sz w:val="22"/>
          <w:szCs w:val="22"/>
        </w:rPr>
        <w:t xml:space="preserve">Christopher West, </w:t>
      </w:r>
      <w:r>
        <w:rPr>
          <w:rFonts w:asciiTheme="minorHAnsi" w:hAnsiTheme="minorHAnsi" w:cs="Times New Roman"/>
          <w:bCs/>
          <w:sz w:val="22"/>
          <w:szCs w:val="22"/>
        </w:rPr>
        <w:t>Delano Yarbrough</w:t>
      </w:r>
    </w:p>
    <w:p w:rsidR="008B6952" w:rsidRPr="00CC798D" w:rsidRDefault="008B6952" w:rsidP="008B6952">
      <w:pPr>
        <w:tabs>
          <w:tab w:val="left" w:pos="360"/>
        </w:tabs>
        <w:overflowPunct/>
        <w:autoSpaceDE/>
        <w:autoSpaceDN/>
        <w:adjustRightInd/>
        <w:ind w:left="324"/>
        <w:textAlignment w:val="auto"/>
        <w:rPr>
          <w:rFonts w:asciiTheme="minorHAnsi" w:hAnsiTheme="minorHAnsi" w:cs="Times New Roman"/>
          <w:bCs/>
          <w:sz w:val="22"/>
          <w:szCs w:val="22"/>
        </w:rPr>
      </w:pPr>
    </w:p>
    <w:p w:rsidR="008B6952" w:rsidRPr="00B56FCF"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B56FCF">
        <w:rPr>
          <w:rFonts w:asciiTheme="minorHAnsi" w:hAnsiTheme="minorHAnsi" w:cs="Times New Roman"/>
          <w:b/>
          <w:bCs/>
          <w:sz w:val="24"/>
          <w:szCs w:val="24"/>
        </w:rPr>
        <w:t xml:space="preserve">Welcome and Introduction </w:t>
      </w:r>
    </w:p>
    <w:p w:rsidR="008B6952" w:rsidRPr="00B56FCF" w:rsidRDefault="008B6952" w:rsidP="008B6952">
      <w:pPr>
        <w:pStyle w:val="ListParagraph"/>
        <w:overflowPunct/>
        <w:autoSpaceDE/>
        <w:autoSpaceDN/>
        <w:adjustRightInd/>
        <w:spacing w:line="360" w:lineRule="auto"/>
        <w:textAlignment w:val="auto"/>
        <w:rPr>
          <w:rFonts w:asciiTheme="minorHAnsi" w:hAnsiTheme="minorHAnsi" w:cs="Times New Roman"/>
          <w:bCs/>
          <w:sz w:val="24"/>
          <w:szCs w:val="24"/>
        </w:rPr>
      </w:pPr>
      <w:r w:rsidRPr="00B56FCF">
        <w:rPr>
          <w:rFonts w:asciiTheme="minorHAnsi" w:hAnsiTheme="minorHAnsi" w:cs="Times New Roman"/>
          <w:bCs/>
          <w:sz w:val="24"/>
          <w:szCs w:val="24"/>
        </w:rPr>
        <w:t>Meeting called to order at 9:15 a.m.</w:t>
      </w:r>
    </w:p>
    <w:p w:rsidR="008B6952" w:rsidRPr="00B56FCF"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B56FCF">
        <w:rPr>
          <w:rFonts w:asciiTheme="minorHAnsi" w:hAnsiTheme="minorHAnsi" w:cs="Times New Roman"/>
          <w:b/>
          <w:bCs/>
          <w:sz w:val="24"/>
          <w:szCs w:val="24"/>
        </w:rPr>
        <w:t>President</w:t>
      </w:r>
      <w:r>
        <w:rPr>
          <w:rFonts w:asciiTheme="minorHAnsi" w:hAnsiTheme="minorHAnsi" w:cs="Times New Roman"/>
          <w:b/>
          <w:bCs/>
          <w:sz w:val="24"/>
          <w:szCs w:val="24"/>
        </w:rPr>
        <w:t xml:space="preserve">’s Report </w:t>
      </w:r>
      <w:r w:rsidRPr="00A76868">
        <w:rPr>
          <w:rFonts w:asciiTheme="minorHAnsi" w:hAnsiTheme="minorHAnsi" w:cs="Times New Roman"/>
          <w:bCs/>
          <w:sz w:val="24"/>
          <w:szCs w:val="24"/>
        </w:rPr>
        <w:t>(Erika Endrijonas)</w:t>
      </w:r>
    </w:p>
    <w:p w:rsidR="00F76AF5" w:rsidRPr="00B56FCF" w:rsidRDefault="00F76AF5" w:rsidP="00F76AF5">
      <w:pPr>
        <w:pStyle w:val="ListParagraph"/>
        <w:numPr>
          <w:ilvl w:val="1"/>
          <w:numId w:val="1"/>
        </w:numPr>
        <w:rPr>
          <w:rFonts w:asciiTheme="minorHAnsi" w:hAnsiTheme="minorHAnsi"/>
          <w:sz w:val="24"/>
          <w:szCs w:val="24"/>
        </w:rPr>
      </w:pPr>
      <w:r w:rsidRPr="00B56FCF">
        <w:rPr>
          <w:rFonts w:asciiTheme="minorHAnsi" w:hAnsiTheme="minorHAnsi"/>
          <w:color w:val="000000"/>
          <w:sz w:val="24"/>
          <w:szCs w:val="24"/>
        </w:rPr>
        <w:t>The</w:t>
      </w:r>
      <w:r w:rsidRPr="00B56FCF">
        <w:rPr>
          <w:rStyle w:val="apple-converted-space"/>
          <w:rFonts w:asciiTheme="minorHAnsi" w:hAnsiTheme="minorHAnsi"/>
          <w:color w:val="000000"/>
          <w:sz w:val="24"/>
          <w:szCs w:val="24"/>
        </w:rPr>
        <w:t> g</w:t>
      </w:r>
      <w:r w:rsidRPr="00B56FCF">
        <w:rPr>
          <w:rFonts w:asciiTheme="minorHAnsi" w:hAnsiTheme="minorHAnsi"/>
          <w:color w:val="000000"/>
          <w:sz w:val="24"/>
          <w:szCs w:val="24"/>
        </w:rPr>
        <w:t>rand</w:t>
      </w:r>
      <w:r w:rsidRPr="00B56FCF">
        <w:rPr>
          <w:rStyle w:val="apple-converted-space"/>
          <w:rFonts w:asciiTheme="minorHAnsi" w:hAnsiTheme="minorHAnsi"/>
          <w:color w:val="000000"/>
          <w:sz w:val="24"/>
          <w:szCs w:val="24"/>
        </w:rPr>
        <w:t> </w:t>
      </w:r>
      <w:r w:rsidRPr="00B56FCF">
        <w:rPr>
          <w:rFonts w:asciiTheme="minorHAnsi" w:hAnsiTheme="minorHAnsi"/>
          <w:color w:val="000000"/>
          <w:sz w:val="24"/>
          <w:szCs w:val="24"/>
        </w:rPr>
        <w:t>opening and ribbon cutting</w:t>
      </w:r>
      <w:r w:rsidRPr="00B56FCF">
        <w:rPr>
          <w:rStyle w:val="apple-converted-space"/>
          <w:rFonts w:asciiTheme="minorHAnsi" w:hAnsiTheme="minorHAnsi"/>
          <w:color w:val="000000"/>
          <w:sz w:val="24"/>
          <w:szCs w:val="24"/>
        </w:rPr>
        <w:t> </w:t>
      </w:r>
      <w:r w:rsidRPr="00B56FCF">
        <w:rPr>
          <w:rFonts w:asciiTheme="minorHAnsi" w:hAnsiTheme="minorHAnsi"/>
          <w:color w:val="000000"/>
          <w:sz w:val="24"/>
          <w:szCs w:val="24"/>
        </w:rPr>
        <w:t>of the</w:t>
      </w:r>
      <w:r w:rsidRPr="00B56FCF">
        <w:rPr>
          <w:rStyle w:val="apple-converted-space"/>
          <w:rFonts w:asciiTheme="minorHAnsi" w:hAnsiTheme="minorHAnsi"/>
          <w:color w:val="000000"/>
          <w:sz w:val="24"/>
          <w:szCs w:val="24"/>
        </w:rPr>
        <w:t> </w:t>
      </w:r>
      <w:r w:rsidRPr="0034619E">
        <w:rPr>
          <w:rFonts w:asciiTheme="minorHAnsi" w:hAnsiTheme="minorHAnsi"/>
          <w:bCs/>
          <w:color w:val="000000"/>
          <w:sz w:val="24"/>
          <w:szCs w:val="24"/>
        </w:rPr>
        <w:t xml:space="preserve">Robert G. Freeman Center for Career &amp; Completion </w:t>
      </w:r>
      <w:r w:rsidRPr="00B56FCF">
        <w:rPr>
          <w:rFonts w:asciiTheme="minorHAnsi" w:hAnsiTheme="minorHAnsi"/>
          <w:bCs/>
          <w:color w:val="000000"/>
          <w:sz w:val="24"/>
          <w:szCs w:val="24"/>
        </w:rPr>
        <w:t xml:space="preserve">will take place today in IT200 at 11:30AM. </w:t>
      </w:r>
    </w:p>
    <w:p w:rsidR="00F76AF5" w:rsidRPr="00B56FCF" w:rsidRDefault="00F76AF5" w:rsidP="00F76AF5">
      <w:pPr>
        <w:pStyle w:val="ListParagraph"/>
        <w:numPr>
          <w:ilvl w:val="1"/>
          <w:numId w:val="1"/>
        </w:numPr>
        <w:rPr>
          <w:rFonts w:asciiTheme="minorHAnsi" w:hAnsiTheme="minorHAnsi"/>
          <w:sz w:val="24"/>
          <w:szCs w:val="24"/>
        </w:rPr>
      </w:pPr>
      <w:r w:rsidRPr="00B56FCF">
        <w:rPr>
          <w:rFonts w:asciiTheme="minorHAnsi" w:hAnsiTheme="minorHAnsi"/>
          <w:sz w:val="24"/>
          <w:szCs w:val="24"/>
        </w:rPr>
        <w:t>PCC is in the process of hiring 46 new faculty employees and as of today, 28 individuals</w:t>
      </w:r>
      <w:r>
        <w:rPr>
          <w:rFonts w:asciiTheme="minorHAnsi" w:hAnsiTheme="minorHAnsi"/>
          <w:sz w:val="24"/>
          <w:szCs w:val="24"/>
        </w:rPr>
        <w:t xml:space="preserve"> were offered a position and</w:t>
      </w:r>
      <w:r w:rsidRPr="00B56FCF">
        <w:rPr>
          <w:rFonts w:asciiTheme="minorHAnsi" w:hAnsiTheme="minorHAnsi"/>
          <w:sz w:val="24"/>
          <w:szCs w:val="24"/>
        </w:rPr>
        <w:t xml:space="preserve"> have accepted.</w:t>
      </w:r>
    </w:p>
    <w:p w:rsidR="00F76AF5" w:rsidRPr="00B56FCF" w:rsidRDefault="00F76AF5" w:rsidP="00F76AF5">
      <w:pPr>
        <w:pStyle w:val="ListParagraph"/>
        <w:numPr>
          <w:ilvl w:val="1"/>
          <w:numId w:val="1"/>
        </w:numPr>
        <w:overflowPunct/>
        <w:autoSpaceDE/>
        <w:autoSpaceDN/>
        <w:adjustRightInd/>
        <w:textAlignment w:val="auto"/>
        <w:rPr>
          <w:rFonts w:asciiTheme="minorHAnsi" w:hAnsiTheme="minorHAnsi"/>
          <w:sz w:val="24"/>
          <w:szCs w:val="24"/>
        </w:rPr>
      </w:pPr>
      <w:r w:rsidRPr="00B56FCF">
        <w:rPr>
          <w:rFonts w:asciiTheme="minorHAnsi" w:hAnsiTheme="minorHAnsi"/>
          <w:sz w:val="24"/>
          <w:szCs w:val="24"/>
        </w:rPr>
        <w:t xml:space="preserve">The </w:t>
      </w:r>
      <w:hyperlink r:id="rId6" w:history="1">
        <w:r w:rsidRPr="00B56FCF">
          <w:rPr>
            <w:rStyle w:val="Hyperlink"/>
            <w:rFonts w:asciiTheme="minorHAnsi" w:hAnsiTheme="minorHAnsi"/>
            <w:sz w:val="24"/>
            <w:szCs w:val="24"/>
          </w:rPr>
          <w:t>Governor’s May Revise</w:t>
        </w:r>
      </w:hyperlink>
      <w:r w:rsidRPr="00B56FCF">
        <w:rPr>
          <w:rFonts w:asciiTheme="minorHAnsi" w:hAnsiTheme="minorHAnsi"/>
          <w:sz w:val="24"/>
          <w:szCs w:val="24"/>
        </w:rPr>
        <w:t xml:space="preserve"> came out last week and a lot o</w:t>
      </w:r>
      <w:r>
        <w:rPr>
          <w:rFonts w:asciiTheme="minorHAnsi" w:hAnsiTheme="minorHAnsi"/>
          <w:sz w:val="24"/>
          <w:szCs w:val="24"/>
        </w:rPr>
        <w:t>f it revolves around the student-centered</w:t>
      </w:r>
      <w:r w:rsidRPr="00B56FCF">
        <w:rPr>
          <w:rFonts w:asciiTheme="minorHAnsi" w:hAnsiTheme="minorHAnsi"/>
          <w:sz w:val="24"/>
          <w:szCs w:val="24"/>
        </w:rPr>
        <w:t xml:space="preserve"> funding formula, which the Chancellor’s Office was supposed to fully fund this year; there is a possibility PCC will take a financial hit at the end of the year and face a budget cut. There was a commitment to funding the formula for 2019-20, but not for the current fiscal year. If PCC were to get properly funded, </w:t>
      </w:r>
      <w:r>
        <w:rPr>
          <w:rFonts w:asciiTheme="minorHAnsi" w:hAnsiTheme="minorHAnsi"/>
          <w:sz w:val="24"/>
          <w:szCs w:val="24"/>
        </w:rPr>
        <w:t>there</w:t>
      </w:r>
      <w:r w:rsidRPr="00B56FCF">
        <w:rPr>
          <w:rFonts w:asciiTheme="minorHAnsi" w:hAnsiTheme="minorHAnsi"/>
          <w:sz w:val="24"/>
          <w:szCs w:val="24"/>
        </w:rPr>
        <w:t xml:space="preserve"> would </w:t>
      </w:r>
      <w:r>
        <w:rPr>
          <w:rFonts w:asciiTheme="minorHAnsi" w:hAnsiTheme="minorHAnsi"/>
          <w:sz w:val="24"/>
          <w:szCs w:val="24"/>
        </w:rPr>
        <w:t xml:space="preserve">be </w:t>
      </w:r>
      <w:r w:rsidRPr="00B56FCF">
        <w:rPr>
          <w:rFonts w:asciiTheme="minorHAnsi" w:hAnsiTheme="minorHAnsi"/>
          <w:sz w:val="24"/>
          <w:szCs w:val="24"/>
        </w:rPr>
        <w:t>an extra $6 million.</w:t>
      </w:r>
    </w:p>
    <w:p w:rsidR="00F76AF5" w:rsidRPr="00B56FCF" w:rsidRDefault="00F76AF5" w:rsidP="00F76AF5">
      <w:pPr>
        <w:pStyle w:val="ListParagraph"/>
        <w:numPr>
          <w:ilvl w:val="1"/>
          <w:numId w:val="1"/>
        </w:numPr>
        <w:overflowPunct/>
        <w:autoSpaceDE/>
        <w:autoSpaceDN/>
        <w:adjustRightInd/>
        <w:textAlignment w:val="auto"/>
        <w:rPr>
          <w:rFonts w:asciiTheme="minorHAnsi" w:hAnsiTheme="minorHAnsi"/>
          <w:sz w:val="24"/>
          <w:szCs w:val="24"/>
        </w:rPr>
      </w:pPr>
      <w:r>
        <w:rPr>
          <w:rFonts w:asciiTheme="minorHAnsi" w:hAnsiTheme="minorHAnsi"/>
          <w:sz w:val="24"/>
          <w:szCs w:val="24"/>
        </w:rPr>
        <w:t xml:space="preserve">Dr. </w:t>
      </w:r>
      <w:r w:rsidRPr="00B56FCF">
        <w:rPr>
          <w:rFonts w:asciiTheme="minorHAnsi" w:hAnsiTheme="minorHAnsi"/>
          <w:sz w:val="24"/>
          <w:szCs w:val="24"/>
        </w:rPr>
        <w:t>Endrijonas visited the State Capitol on May 1</w:t>
      </w:r>
      <w:r w:rsidRPr="00B56FCF">
        <w:rPr>
          <w:rFonts w:asciiTheme="minorHAnsi" w:hAnsiTheme="minorHAnsi"/>
          <w:sz w:val="24"/>
          <w:szCs w:val="24"/>
          <w:vertAlign w:val="superscript"/>
        </w:rPr>
        <w:t>st</w:t>
      </w:r>
      <w:r w:rsidRPr="00B56FCF">
        <w:rPr>
          <w:rFonts w:asciiTheme="minorHAnsi" w:hAnsiTheme="minorHAnsi"/>
          <w:sz w:val="24"/>
          <w:szCs w:val="24"/>
        </w:rPr>
        <w:t xml:space="preserve"> with Dr. Jack Scott to advocate for the Sarafian Building. It was not included in the May revise, but there is strong s</w:t>
      </w:r>
      <w:r>
        <w:rPr>
          <w:rFonts w:asciiTheme="minorHAnsi" w:hAnsiTheme="minorHAnsi"/>
          <w:sz w:val="24"/>
          <w:szCs w:val="24"/>
        </w:rPr>
        <w:t xml:space="preserve">upport from Senator Portantino and Assemblymember Chris Holden for the building. </w:t>
      </w:r>
    </w:p>
    <w:p w:rsidR="00F76AF5" w:rsidRDefault="00F76AF5" w:rsidP="00F76AF5">
      <w:pPr>
        <w:pStyle w:val="ListParagraph"/>
        <w:numPr>
          <w:ilvl w:val="1"/>
          <w:numId w:val="1"/>
        </w:numPr>
        <w:rPr>
          <w:rFonts w:asciiTheme="minorHAnsi" w:hAnsiTheme="minorHAnsi"/>
          <w:sz w:val="24"/>
          <w:szCs w:val="24"/>
        </w:rPr>
      </w:pPr>
      <w:r>
        <w:rPr>
          <w:rFonts w:asciiTheme="minorHAnsi" w:hAnsiTheme="minorHAnsi"/>
          <w:sz w:val="24"/>
          <w:szCs w:val="24"/>
        </w:rPr>
        <w:t xml:space="preserve">PCC Commencement is scheduled for </w:t>
      </w:r>
      <w:r w:rsidRPr="00B56FCF">
        <w:rPr>
          <w:rFonts w:asciiTheme="minorHAnsi" w:hAnsiTheme="minorHAnsi"/>
          <w:sz w:val="24"/>
          <w:szCs w:val="24"/>
        </w:rPr>
        <w:t>Friday</w:t>
      </w:r>
      <w:r>
        <w:rPr>
          <w:rFonts w:asciiTheme="minorHAnsi" w:hAnsiTheme="minorHAnsi"/>
          <w:sz w:val="24"/>
          <w:szCs w:val="24"/>
        </w:rPr>
        <w:t>, J</w:t>
      </w:r>
      <w:r w:rsidRPr="00B56FCF">
        <w:rPr>
          <w:rFonts w:asciiTheme="minorHAnsi" w:hAnsiTheme="minorHAnsi"/>
          <w:sz w:val="24"/>
          <w:szCs w:val="24"/>
        </w:rPr>
        <w:t>une 14</w:t>
      </w:r>
      <w:r w:rsidRPr="00B56FCF">
        <w:rPr>
          <w:rFonts w:asciiTheme="minorHAnsi" w:hAnsiTheme="minorHAnsi"/>
          <w:sz w:val="24"/>
          <w:szCs w:val="24"/>
          <w:vertAlign w:val="superscript"/>
        </w:rPr>
        <w:t>th</w:t>
      </w:r>
      <w:r w:rsidRPr="00B56FCF">
        <w:rPr>
          <w:rFonts w:asciiTheme="minorHAnsi" w:hAnsiTheme="minorHAnsi"/>
          <w:sz w:val="24"/>
          <w:szCs w:val="24"/>
        </w:rPr>
        <w:t xml:space="preserve"> at 7PM. </w:t>
      </w:r>
      <w:r>
        <w:rPr>
          <w:rFonts w:asciiTheme="minorHAnsi" w:hAnsiTheme="minorHAnsi"/>
          <w:sz w:val="24"/>
          <w:szCs w:val="24"/>
        </w:rPr>
        <w:t>The g</w:t>
      </w:r>
      <w:r w:rsidRPr="00B56FCF">
        <w:rPr>
          <w:rFonts w:asciiTheme="minorHAnsi" w:hAnsiTheme="minorHAnsi"/>
          <w:sz w:val="24"/>
          <w:szCs w:val="24"/>
        </w:rPr>
        <w:t xml:space="preserve">uest speaker </w:t>
      </w:r>
      <w:r>
        <w:rPr>
          <w:rFonts w:asciiTheme="minorHAnsi" w:hAnsiTheme="minorHAnsi"/>
          <w:sz w:val="24"/>
          <w:szCs w:val="24"/>
        </w:rPr>
        <w:t xml:space="preserve">this year </w:t>
      </w:r>
      <w:r w:rsidRPr="00B56FCF">
        <w:rPr>
          <w:rFonts w:asciiTheme="minorHAnsi" w:hAnsiTheme="minorHAnsi"/>
          <w:sz w:val="24"/>
          <w:szCs w:val="24"/>
        </w:rPr>
        <w:t xml:space="preserve">will be </w:t>
      </w:r>
      <w:hyperlink r:id="rId7" w:history="1">
        <w:r w:rsidRPr="00753EE2">
          <w:rPr>
            <w:rStyle w:val="Hyperlink"/>
            <w:rFonts w:asciiTheme="minorHAnsi" w:hAnsiTheme="minorHAnsi"/>
            <w:sz w:val="24"/>
            <w:szCs w:val="24"/>
          </w:rPr>
          <w:t>Sim</w:t>
        </w:r>
        <w:r>
          <w:rPr>
            <w:rStyle w:val="Hyperlink"/>
            <w:rFonts w:asciiTheme="minorHAnsi" w:hAnsiTheme="minorHAnsi"/>
            <w:sz w:val="24"/>
            <w:szCs w:val="24"/>
          </w:rPr>
          <w:t>ó</w:t>
        </w:r>
        <w:r w:rsidRPr="00753EE2">
          <w:rPr>
            <w:rStyle w:val="Hyperlink"/>
            <w:rFonts w:asciiTheme="minorHAnsi" w:hAnsiTheme="minorHAnsi"/>
            <w:sz w:val="24"/>
            <w:szCs w:val="24"/>
          </w:rPr>
          <w:t>n Silva</w:t>
        </w:r>
      </w:hyperlink>
      <w:r>
        <w:rPr>
          <w:rFonts w:asciiTheme="minorHAnsi" w:hAnsiTheme="minorHAnsi"/>
          <w:sz w:val="24"/>
          <w:szCs w:val="24"/>
        </w:rPr>
        <w:t>,</w:t>
      </w:r>
      <w:r w:rsidRPr="00B56FCF">
        <w:rPr>
          <w:rFonts w:asciiTheme="minorHAnsi" w:hAnsiTheme="minorHAnsi"/>
          <w:sz w:val="24"/>
          <w:szCs w:val="24"/>
        </w:rPr>
        <w:t xml:space="preserve"> who is an artist</w:t>
      </w:r>
      <w:r>
        <w:rPr>
          <w:rFonts w:asciiTheme="minorHAnsi" w:hAnsiTheme="minorHAnsi"/>
          <w:sz w:val="24"/>
          <w:szCs w:val="24"/>
        </w:rPr>
        <w:t xml:space="preserve"> and activist</w:t>
      </w:r>
      <w:r w:rsidRPr="00B56FCF">
        <w:rPr>
          <w:rFonts w:asciiTheme="minorHAnsi" w:hAnsiTheme="minorHAnsi"/>
          <w:sz w:val="24"/>
          <w:szCs w:val="24"/>
        </w:rPr>
        <w:t xml:space="preserve">. </w:t>
      </w:r>
      <w:r>
        <w:rPr>
          <w:rFonts w:asciiTheme="minorHAnsi" w:hAnsiTheme="minorHAnsi"/>
          <w:sz w:val="24"/>
          <w:szCs w:val="24"/>
        </w:rPr>
        <w:t>He is the f</w:t>
      </w:r>
      <w:r w:rsidRPr="00B56FCF">
        <w:rPr>
          <w:rFonts w:asciiTheme="minorHAnsi" w:hAnsiTheme="minorHAnsi"/>
          <w:sz w:val="24"/>
          <w:szCs w:val="24"/>
        </w:rPr>
        <w:t>irst in his family to graduate from high school and college.</w:t>
      </w:r>
    </w:p>
    <w:p w:rsidR="008B6952" w:rsidRPr="00B56FCF" w:rsidRDefault="008B6952" w:rsidP="008B6952">
      <w:pPr>
        <w:pStyle w:val="ListParagraph"/>
        <w:ind w:left="1440"/>
        <w:rPr>
          <w:rFonts w:asciiTheme="minorHAnsi" w:hAnsiTheme="minorHAnsi"/>
          <w:sz w:val="24"/>
          <w:szCs w:val="24"/>
        </w:rPr>
      </w:pPr>
    </w:p>
    <w:p w:rsidR="008B6952" w:rsidRPr="0034619E" w:rsidRDefault="008B6952" w:rsidP="008B6952">
      <w:pPr>
        <w:pStyle w:val="ListParagraph"/>
        <w:numPr>
          <w:ilvl w:val="0"/>
          <w:numId w:val="1"/>
        </w:numPr>
        <w:overflowPunct/>
        <w:autoSpaceDE/>
        <w:autoSpaceDN/>
        <w:adjustRightInd/>
        <w:textAlignment w:val="auto"/>
        <w:rPr>
          <w:rFonts w:asciiTheme="minorHAnsi" w:hAnsiTheme="minorHAnsi" w:cs="Times New Roman"/>
          <w:bCs/>
          <w:sz w:val="24"/>
          <w:szCs w:val="24"/>
        </w:rPr>
      </w:pPr>
      <w:r w:rsidRPr="0034619E">
        <w:rPr>
          <w:rFonts w:asciiTheme="minorHAnsi" w:hAnsiTheme="minorHAnsi" w:cs="Times New Roman"/>
          <w:b/>
          <w:bCs/>
          <w:sz w:val="24"/>
          <w:szCs w:val="24"/>
        </w:rPr>
        <w:t>Black Student Graduation</w:t>
      </w:r>
      <w:r>
        <w:rPr>
          <w:rFonts w:asciiTheme="minorHAnsi" w:hAnsiTheme="minorHAnsi" w:cs="Times New Roman"/>
          <w:b/>
          <w:bCs/>
          <w:sz w:val="24"/>
          <w:szCs w:val="24"/>
        </w:rPr>
        <w:t xml:space="preserve"> </w:t>
      </w:r>
      <w:r w:rsidRPr="00A76868">
        <w:rPr>
          <w:rFonts w:asciiTheme="minorHAnsi" w:hAnsiTheme="minorHAnsi" w:cs="Times New Roman"/>
          <w:bCs/>
          <w:sz w:val="24"/>
          <w:szCs w:val="24"/>
        </w:rPr>
        <w:t>(Tameka Alexander)</w:t>
      </w:r>
    </w:p>
    <w:p w:rsidR="00F76AF5" w:rsidRPr="004A3025" w:rsidRDefault="00F76AF5" w:rsidP="00F76AF5">
      <w:pPr>
        <w:pStyle w:val="ListParagraph"/>
        <w:numPr>
          <w:ilvl w:val="1"/>
          <w:numId w:val="1"/>
        </w:numPr>
        <w:rPr>
          <w:rFonts w:asciiTheme="minorHAnsi" w:hAnsiTheme="minorHAnsi" w:cs="Times New Roman"/>
          <w:bCs/>
          <w:sz w:val="24"/>
          <w:szCs w:val="24"/>
        </w:rPr>
      </w:pPr>
      <w:r>
        <w:rPr>
          <w:rFonts w:asciiTheme="minorHAnsi" w:hAnsiTheme="minorHAnsi"/>
          <w:sz w:val="24"/>
          <w:szCs w:val="24"/>
        </w:rPr>
        <w:t xml:space="preserve">PCC will be hosting </w:t>
      </w:r>
      <w:r w:rsidRPr="0034619E">
        <w:rPr>
          <w:rFonts w:asciiTheme="minorHAnsi" w:hAnsiTheme="minorHAnsi"/>
          <w:sz w:val="24"/>
          <w:szCs w:val="24"/>
        </w:rPr>
        <w:t>its 5</w:t>
      </w:r>
      <w:r w:rsidRPr="0034619E">
        <w:rPr>
          <w:rFonts w:asciiTheme="minorHAnsi" w:hAnsiTheme="minorHAnsi"/>
          <w:sz w:val="24"/>
          <w:szCs w:val="24"/>
          <w:vertAlign w:val="superscript"/>
        </w:rPr>
        <w:t>th</w:t>
      </w:r>
      <w:r>
        <w:rPr>
          <w:rFonts w:asciiTheme="minorHAnsi" w:hAnsiTheme="minorHAnsi"/>
          <w:sz w:val="24"/>
          <w:szCs w:val="24"/>
        </w:rPr>
        <w:t xml:space="preserve"> Annual Black G</w:t>
      </w:r>
      <w:r w:rsidRPr="0034619E">
        <w:rPr>
          <w:rFonts w:asciiTheme="minorHAnsi" w:hAnsiTheme="minorHAnsi"/>
          <w:sz w:val="24"/>
          <w:szCs w:val="24"/>
        </w:rPr>
        <w:t>raduation</w:t>
      </w:r>
      <w:r>
        <w:rPr>
          <w:rFonts w:asciiTheme="minorHAnsi" w:hAnsiTheme="minorHAnsi"/>
          <w:sz w:val="24"/>
          <w:szCs w:val="24"/>
        </w:rPr>
        <w:t xml:space="preserve"> on Friday, M</w:t>
      </w:r>
      <w:r w:rsidRPr="0034619E">
        <w:rPr>
          <w:rFonts w:asciiTheme="minorHAnsi" w:hAnsiTheme="minorHAnsi"/>
          <w:sz w:val="24"/>
          <w:szCs w:val="24"/>
        </w:rPr>
        <w:t>ay 31</w:t>
      </w:r>
      <w:r w:rsidRPr="0034619E">
        <w:rPr>
          <w:rFonts w:asciiTheme="minorHAnsi" w:hAnsiTheme="minorHAnsi"/>
          <w:sz w:val="24"/>
          <w:szCs w:val="24"/>
          <w:vertAlign w:val="superscript"/>
        </w:rPr>
        <w:t>st</w:t>
      </w:r>
      <w:r w:rsidRPr="0034619E">
        <w:rPr>
          <w:rFonts w:asciiTheme="minorHAnsi" w:hAnsiTheme="minorHAnsi"/>
          <w:sz w:val="24"/>
          <w:szCs w:val="24"/>
        </w:rPr>
        <w:t>,</w:t>
      </w:r>
      <w:r>
        <w:rPr>
          <w:rFonts w:asciiTheme="minorHAnsi" w:hAnsiTheme="minorHAnsi"/>
          <w:sz w:val="24"/>
          <w:szCs w:val="24"/>
        </w:rPr>
        <w:t xml:space="preserve"> 2019 at 6:00PM in the Creveling Lounge</w:t>
      </w:r>
      <w:r w:rsidRPr="0034619E">
        <w:rPr>
          <w:rFonts w:asciiTheme="minorHAnsi" w:hAnsiTheme="minorHAnsi"/>
          <w:sz w:val="24"/>
          <w:szCs w:val="24"/>
        </w:rPr>
        <w:t>.</w:t>
      </w:r>
      <w:r>
        <w:rPr>
          <w:rFonts w:asciiTheme="minorHAnsi" w:hAnsiTheme="minorHAnsi"/>
          <w:sz w:val="24"/>
          <w:szCs w:val="24"/>
        </w:rPr>
        <w:t xml:space="preserve"> In the first year, there were a total of 20 graduates and this year, there will be 66 graduates, although not </w:t>
      </w:r>
      <w:r w:rsidRPr="004A3025">
        <w:rPr>
          <w:rFonts w:asciiTheme="minorHAnsi" w:hAnsiTheme="minorHAnsi"/>
          <w:sz w:val="24"/>
          <w:szCs w:val="24"/>
        </w:rPr>
        <w:t xml:space="preserve">all of PCC black students </w:t>
      </w:r>
      <w:r>
        <w:rPr>
          <w:rFonts w:asciiTheme="minorHAnsi" w:hAnsiTheme="minorHAnsi"/>
          <w:sz w:val="24"/>
          <w:szCs w:val="24"/>
        </w:rPr>
        <w:t xml:space="preserve">who are </w:t>
      </w:r>
      <w:r w:rsidRPr="004A3025">
        <w:rPr>
          <w:rFonts w:asciiTheme="minorHAnsi" w:hAnsiTheme="minorHAnsi"/>
          <w:sz w:val="24"/>
          <w:szCs w:val="24"/>
        </w:rPr>
        <w:t xml:space="preserve">graduating </w:t>
      </w:r>
      <w:r>
        <w:rPr>
          <w:rFonts w:asciiTheme="minorHAnsi" w:hAnsiTheme="minorHAnsi"/>
          <w:sz w:val="24"/>
          <w:szCs w:val="24"/>
        </w:rPr>
        <w:t xml:space="preserve">choose to participate in this ceremony. </w:t>
      </w:r>
    </w:p>
    <w:p w:rsidR="00F76AF5" w:rsidRPr="004A3025" w:rsidRDefault="00F76AF5" w:rsidP="00F76AF5">
      <w:pPr>
        <w:pStyle w:val="ListParagraph"/>
        <w:numPr>
          <w:ilvl w:val="1"/>
          <w:numId w:val="1"/>
        </w:numPr>
        <w:rPr>
          <w:rFonts w:asciiTheme="minorHAnsi" w:hAnsiTheme="minorHAnsi" w:cs="Times New Roman"/>
          <w:bCs/>
          <w:sz w:val="24"/>
          <w:szCs w:val="24"/>
        </w:rPr>
      </w:pPr>
      <w:r>
        <w:rPr>
          <w:rFonts w:asciiTheme="minorHAnsi" w:hAnsiTheme="minorHAnsi"/>
          <w:sz w:val="24"/>
          <w:szCs w:val="24"/>
        </w:rPr>
        <w:t>D</w:t>
      </w:r>
      <w:r w:rsidRPr="004A3025">
        <w:rPr>
          <w:rFonts w:asciiTheme="minorHAnsi" w:hAnsiTheme="minorHAnsi"/>
          <w:sz w:val="24"/>
          <w:szCs w:val="24"/>
        </w:rPr>
        <w:t xml:space="preserve">r. West has coordinated an art exhibit to be incorporated into the graduation. </w:t>
      </w:r>
    </w:p>
    <w:p w:rsidR="008B6952" w:rsidRPr="0034619E"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lastRenderedPageBreak/>
        <w:t>PCC Northwest Update</w:t>
      </w:r>
      <w:r>
        <w:rPr>
          <w:rFonts w:asciiTheme="minorHAnsi" w:hAnsiTheme="minorHAnsi" w:cs="Times New Roman"/>
          <w:b/>
          <w:bCs/>
          <w:sz w:val="24"/>
          <w:szCs w:val="24"/>
        </w:rPr>
        <w:t xml:space="preserve"> </w:t>
      </w:r>
      <w:r w:rsidRPr="00A76868">
        <w:rPr>
          <w:rFonts w:asciiTheme="minorHAnsi" w:hAnsiTheme="minorHAnsi" w:cs="Times New Roman"/>
          <w:bCs/>
          <w:sz w:val="24"/>
          <w:szCs w:val="24"/>
        </w:rPr>
        <w:t>(Robert Bell)</w:t>
      </w:r>
    </w:p>
    <w:p w:rsidR="00F76AF5" w:rsidRDefault="00F76AF5" w:rsidP="00F76AF5">
      <w:pPr>
        <w:pStyle w:val="ListParagraph"/>
        <w:numPr>
          <w:ilvl w:val="1"/>
          <w:numId w:val="1"/>
        </w:numPr>
        <w:rPr>
          <w:rFonts w:asciiTheme="minorHAnsi" w:hAnsiTheme="minorHAnsi"/>
          <w:sz w:val="24"/>
          <w:szCs w:val="24"/>
        </w:rPr>
      </w:pPr>
      <w:r w:rsidRPr="00DF7521">
        <w:rPr>
          <w:rFonts w:asciiTheme="minorHAnsi" w:hAnsiTheme="minorHAnsi"/>
          <w:sz w:val="24"/>
          <w:szCs w:val="24"/>
        </w:rPr>
        <w:t>PCC has been engaged in expanding at the John Muir High School campus. Concurrent classes and dual enrollment ha</w:t>
      </w:r>
      <w:r>
        <w:rPr>
          <w:rFonts w:asciiTheme="minorHAnsi" w:hAnsiTheme="minorHAnsi"/>
          <w:sz w:val="24"/>
          <w:szCs w:val="24"/>
        </w:rPr>
        <w:t>ve</w:t>
      </w:r>
      <w:r w:rsidRPr="00DF7521">
        <w:rPr>
          <w:rFonts w:asciiTheme="minorHAnsi" w:hAnsiTheme="minorHAnsi"/>
          <w:sz w:val="24"/>
          <w:szCs w:val="24"/>
        </w:rPr>
        <w:t xml:space="preserve"> been and continue to be offered at this location with an upcoming launch of a weekend college. </w:t>
      </w:r>
    </w:p>
    <w:p w:rsidR="00F76AF5" w:rsidRDefault="00F76AF5" w:rsidP="00F76AF5">
      <w:pPr>
        <w:pStyle w:val="ListParagraph"/>
        <w:numPr>
          <w:ilvl w:val="1"/>
          <w:numId w:val="1"/>
        </w:numPr>
        <w:rPr>
          <w:rFonts w:asciiTheme="minorHAnsi" w:hAnsiTheme="minorHAnsi"/>
          <w:sz w:val="24"/>
          <w:szCs w:val="24"/>
        </w:rPr>
      </w:pPr>
      <w:r w:rsidRPr="00DF7521">
        <w:rPr>
          <w:rFonts w:asciiTheme="minorHAnsi" w:hAnsiTheme="minorHAnsi"/>
          <w:sz w:val="24"/>
          <w:szCs w:val="24"/>
        </w:rPr>
        <w:t>There has been outreach to t</w:t>
      </w:r>
      <w:r>
        <w:rPr>
          <w:rFonts w:asciiTheme="minorHAnsi" w:hAnsiTheme="minorHAnsi"/>
          <w:sz w:val="24"/>
          <w:szCs w:val="24"/>
        </w:rPr>
        <w:t xml:space="preserve">he community and local churches to determine what type of classes can be offered. </w:t>
      </w:r>
    </w:p>
    <w:p w:rsidR="00F76AF5" w:rsidRDefault="00F76AF5" w:rsidP="00F76AF5">
      <w:pPr>
        <w:pStyle w:val="ListParagraph"/>
        <w:numPr>
          <w:ilvl w:val="1"/>
          <w:numId w:val="1"/>
        </w:numPr>
        <w:rPr>
          <w:rFonts w:asciiTheme="minorHAnsi" w:hAnsiTheme="minorHAnsi"/>
          <w:sz w:val="24"/>
          <w:szCs w:val="24"/>
        </w:rPr>
      </w:pPr>
      <w:r>
        <w:rPr>
          <w:rFonts w:asciiTheme="minorHAnsi" w:hAnsiTheme="minorHAnsi"/>
          <w:sz w:val="24"/>
          <w:szCs w:val="24"/>
        </w:rPr>
        <w:t xml:space="preserve">The building is not handicap accessible, but the PUSD architect </w:t>
      </w:r>
      <w:r w:rsidRPr="0034619E">
        <w:rPr>
          <w:rFonts w:asciiTheme="minorHAnsi" w:hAnsiTheme="minorHAnsi"/>
          <w:sz w:val="24"/>
          <w:szCs w:val="24"/>
        </w:rPr>
        <w:t>has taken it to DSA to get a handicap ramp</w:t>
      </w:r>
      <w:r>
        <w:rPr>
          <w:rFonts w:asciiTheme="minorHAnsi" w:hAnsiTheme="minorHAnsi"/>
          <w:sz w:val="24"/>
          <w:szCs w:val="24"/>
        </w:rPr>
        <w:t xml:space="preserve"> approved</w:t>
      </w:r>
      <w:r w:rsidRPr="0034619E">
        <w:rPr>
          <w:rFonts w:asciiTheme="minorHAnsi" w:hAnsiTheme="minorHAnsi"/>
          <w:sz w:val="24"/>
          <w:szCs w:val="24"/>
        </w:rPr>
        <w:t>.</w:t>
      </w:r>
      <w:r>
        <w:rPr>
          <w:rFonts w:asciiTheme="minorHAnsi" w:hAnsiTheme="minorHAnsi"/>
          <w:sz w:val="24"/>
          <w:szCs w:val="24"/>
        </w:rPr>
        <w:t xml:space="preserve"> </w:t>
      </w:r>
    </w:p>
    <w:p w:rsidR="00F76AF5" w:rsidRDefault="00F76AF5" w:rsidP="00F76AF5">
      <w:pPr>
        <w:pStyle w:val="ListParagraph"/>
        <w:numPr>
          <w:ilvl w:val="1"/>
          <w:numId w:val="1"/>
        </w:numPr>
        <w:rPr>
          <w:rFonts w:asciiTheme="minorHAnsi" w:hAnsiTheme="minorHAnsi"/>
          <w:sz w:val="24"/>
          <w:szCs w:val="24"/>
        </w:rPr>
      </w:pPr>
      <w:r w:rsidRPr="008F6515">
        <w:rPr>
          <w:rFonts w:asciiTheme="minorHAnsi" w:hAnsiTheme="minorHAnsi"/>
          <w:sz w:val="24"/>
          <w:szCs w:val="24"/>
        </w:rPr>
        <w:t xml:space="preserve">There is an Upward Bound Program at this location, which will become the front of PCC Northwest. The project is in DSA and scheduled to come out in </w:t>
      </w:r>
      <w:r>
        <w:rPr>
          <w:rFonts w:asciiTheme="minorHAnsi" w:hAnsiTheme="minorHAnsi"/>
          <w:sz w:val="24"/>
          <w:szCs w:val="24"/>
        </w:rPr>
        <w:t>three</w:t>
      </w:r>
      <w:r w:rsidRPr="008F6515">
        <w:rPr>
          <w:rFonts w:asciiTheme="minorHAnsi" w:hAnsiTheme="minorHAnsi"/>
          <w:sz w:val="24"/>
          <w:szCs w:val="24"/>
        </w:rPr>
        <w:t xml:space="preserve"> weeks with an expected completion of Summer 2019. </w:t>
      </w:r>
    </w:p>
    <w:p w:rsidR="00F76AF5" w:rsidRPr="008F6515" w:rsidRDefault="00F76AF5" w:rsidP="00F76AF5">
      <w:pPr>
        <w:pStyle w:val="ListParagraph"/>
        <w:numPr>
          <w:ilvl w:val="1"/>
          <w:numId w:val="1"/>
        </w:numPr>
        <w:rPr>
          <w:rFonts w:asciiTheme="minorHAnsi" w:hAnsiTheme="minorHAnsi"/>
          <w:sz w:val="24"/>
          <w:szCs w:val="24"/>
        </w:rPr>
      </w:pPr>
      <w:r>
        <w:rPr>
          <w:rFonts w:asciiTheme="minorHAnsi" w:hAnsiTheme="minorHAnsi"/>
          <w:sz w:val="24"/>
          <w:szCs w:val="24"/>
        </w:rPr>
        <w:t>The culinary project will be moving forward and is anticipated to take another 9-12 months until completion.</w:t>
      </w:r>
    </w:p>
    <w:p w:rsidR="00F76AF5" w:rsidRPr="0034619E" w:rsidRDefault="00F76AF5" w:rsidP="00F76AF5">
      <w:pPr>
        <w:pStyle w:val="ListParagraph"/>
        <w:numPr>
          <w:ilvl w:val="1"/>
          <w:numId w:val="1"/>
        </w:numPr>
        <w:rPr>
          <w:rFonts w:asciiTheme="minorHAnsi" w:hAnsiTheme="minorHAnsi"/>
          <w:sz w:val="24"/>
          <w:szCs w:val="24"/>
        </w:rPr>
      </w:pPr>
      <w:r w:rsidRPr="008F6515">
        <w:rPr>
          <w:rFonts w:asciiTheme="minorHAnsi" w:hAnsiTheme="minorHAnsi"/>
          <w:sz w:val="24"/>
          <w:szCs w:val="24"/>
        </w:rPr>
        <w:t xml:space="preserve">Dr. Bell and Alex Boekelheide went on a walkthrough of the property to determine </w:t>
      </w:r>
      <w:r>
        <w:rPr>
          <w:rFonts w:asciiTheme="minorHAnsi" w:hAnsiTheme="minorHAnsi"/>
          <w:sz w:val="24"/>
          <w:szCs w:val="24"/>
        </w:rPr>
        <w:t>the type of</w:t>
      </w:r>
      <w:r w:rsidRPr="008F6515">
        <w:rPr>
          <w:rFonts w:asciiTheme="minorHAnsi" w:hAnsiTheme="minorHAnsi"/>
          <w:sz w:val="24"/>
          <w:szCs w:val="24"/>
        </w:rPr>
        <w:t xml:space="preserve"> signage</w:t>
      </w:r>
      <w:r>
        <w:rPr>
          <w:rFonts w:asciiTheme="minorHAnsi" w:hAnsiTheme="minorHAnsi"/>
          <w:sz w:val="24"/>
          <w:szCs w:val="24"/>
        </w:rPr>
        <w:t xml:space="preserve"> that</w:t>
      </w:r>
      <w:r w:rsidRPr="008F6515">
        <w:rPr>
          <w:rFonts w:asciiTheme="minorHAnsi" w:hAnsiTheme="minorHAnsi"/>
          <w:sz w:val="24"/>
          <w:szCs w:val="24"/>
        </w:rPr>
        <w:t xml:space="preserve"> will be placed in that area to better identify </w:t>
      </w:r>
      <w:r>
        <w:rPr>
          <w:rFonts w:asciiTheme="minorHAnsi" w:hAnsiTheme="minorHAnsi"/>
          <w:sz w:val="24"/>
          <w:szCs w:val="24"/>
        </w:rPr>
        <w:t>PCC’s</w:t>
      </w:r>
      <w:r w:rsidRPr="0034619E">
        <w:rPr>
          <w:rFonts w:asciiTheme="minorHAnsi" w:hAnsiTheme="minorHAnsi"/>
          <w:sz w:val="24"/>
          <w:szCs w:val="24"/>
        </w:rPr>
        <w:t xml:space="preserve"> presence at that location. That signage timeline is </w:t>
      </w:r>
      <w:r>
        <w:rPr>
          <w:rFonts w:asciiTheme="minorHAnsi" w:hAnsiTheme="minorHAnsi"/>
          <w:sz w:val="24"/>
          <w:szCs w:val="24"/>
        </w:rPr>
        <w:t>F</w:t>
      </w:r>
      <w:r w:rsidRPr="0034619E">
        <w:rPr>
          <w:rFonts w:asciiTheme="minorHAnsi" w:hAnsiTheme="minorHAnsi"/>
          <w:sz w:val="24"/>
          <w:szCs w:val="24"/>
        </w:rPr>
        <w:t>all</w:t>
      </w:r>
      <w:r>
        <w:rPr>
          <w:rFonts w:asciiTheme="minorHAnsi" w:hAnsiTheme="minorHAnsi"/>
          <w:sz w:val="24"/>
          <w:szCs w:val="24"/>
        </w:rPr>
        <w:t xml:space="preserve"> of</w:t>
      </w:r>
      <w:r w:rsidRPr="0034619E">
        <w:rPr>
          <w:rFonts w:asciiTheme="minorHAnsi" w:hAnsiTheme="minorHAnsi"/>
          <w:sz w:val="24"/>
          <w:szCs w:val="24"/>
        </w:rPr>
        <w:t xml:space="preserve"> 2019. </w:t>
      </w:r>
    </w:p>
    <w:p w:rsidR="00F76AF5" w:rsidRDefault="00F76AF5" w:rsidP="00F76AF5">
      <w:pPr>
        <w:pStyle w:val="ListParagraph"/>
        <w:numPr>
          <w:ilvl w:val="1"/>
          <w:numId w:val="1"/>
        </w:numPr>
        <w:rPr>
          <w:rFonts w:asciiTheme="minorHAnsi" w:hAnsiTheme="minorHAnsi"/>
          <w:sz w:val="24"/>
          <w:szCs w:val="24"/>
        </w:rPr>
      </w:pPr>
      <w:r w:rsidRPr="00AC4798">
        <w:rPr>
          <w:rFonts w:asciiTheme="minorHAnsi" w:hAnsiTheme="minorHAnsi"/>
          <w:sz w:val="24"/>
          <w:szCs w:val="24"/>
        </w:rPr>
        <w:t xml:space="preserve">Trustee Brown voiced her concern </w:t>
      </w:r>
      <w:r>
        <w:rPr>
          <w:rFonts w:asciiTheme="minorHAnsi" w:hAnsiTheme="minorHAnsi"/>
          <w:sz w:val="24"/>
          <w:szCs w:val="24"/>
        </w:rPr>
        <w:t>regarding</w:t>
      </w:r>
      <w:r w:rsidRPr="00AC4798">
        <w:rPr>
          <w:rFonts w:asciiTheme="minorHAnsi" w:hAnsiTheme="minorHAnsi"/>
          <w:sz w:val="24"/>
          <w:szCs w:val="24"/>
        </w:rPr>
        <w:t xml:space="preserve"> the lack of classes being offered during the day when PCC is paying to lease the property. </w:t>
      </w:r>
      <w:r>
        <w:rPr>
          <w:rFonts w:asciiTheme="minorHAnsi" w:hAnsiTheme="minorHAnsi"/>
          <w:sz w:val="24"/>
          <w:szCs w:val="24"/>
        </w:rPr>
        <w:t>Dr. Bell mentioned the issues that were previously brought up about adults and teenagers being located in the same area and having access to the same restrooms. There has been discussion about having the cohort portion be moved to the restricted part of campus.</w:t>
      </w:r>
    </w:p>
    <w:p w:rsidR="008B6952" w:rsidRPr="0034619E" w:rsidRDefault="008B6952" w:rsidP="008B6952">
      <w:pPr>
        <w:pStyle w:val="ListParagraph"/>
        <w:ind w:left="1440"/>
        <w:rPr>
          <w:rFonts w:asciiTheme="minorHAnsi" w:hAnsiTheme="minorHAnsi"/>
          <w:sz w:val="24"/>
          <w:szCs w:val="24"/>
        </w:rPr>
      </w:pPr>
    </w:p>
    <w:p w:rsidR="008B6952" w:rsidRPr="0034619E"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t xml:space="preserve">Diversity/Recruitment Update </w:t>
      </w:r>
      <w:r w:rsidRPr="00A76868">
        <w:rPr>
          <w:rFonts w:asciiTheme="minorHAnsi" w:hAnsiTheme="minorHAnsi" w:cs="Times New Roman"/>
          <w:bCs/>
          <w:sz w:val="24"/>
          <w:szCs w:val="24"/>
        </w:rPr>
        <w:t>(Robert Bell)</w:t>
      </w:r>
    </w:p>
    <w:p w:rsidR="008B6952" w:rsidRDefault="008B6952" w:rsidP="008B6952">
      <w:pPr>
        <w:pStyle w:val="ListParagraph"/>
        <w:ind w:left="1440"/>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LINK Word.Document.8 "\\\\pccshare.pcc.local\\sharedfolders\\President's Office\\President's Committees\\President's African American Advisory Committee (PAAAC)\\2018-2019\\2019-05-16\\2018-2019 Staff Diversity Recruitment Update.doc" "" \a \p \f 0 </w:instrText>
      </w:r>
      <w:r>
        <w:rPr>
          <w:rFonts w:asciiTheme="minorHAnsi" w:hAnsiTheme="minorHAnsi"/>
          <w:sz w:val="24"/>
          <w:szCs w:val="24"/>
        </w:rPr>
        <w:fldChar w:fldCharType="separate"/>
      </w:r>
      <w:r>
        <w:rPr>
          <w:rFonts w:asciiTheme="minorHAnsi" w:hAnsiTheme="minorHAnsi"/>
          <w:sz w:val="24"/>
          <w:szCs w:val="24"/>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w:object>
      </w:r>
      <w:r>
        <w:rPr>
          <w:rFonts w:asciiTheme="minorHAnsi" w:hAnsiTheme="minorHAnsi"/>
          <w:sz w:val="24"/>
          <w:szCs w:val="24"/>
        </w:rPr>
        <w:fldChar w:fldCharType="end"/>
      </w:r>
    </w:p>
    <w:p w:rsidR="008B6952" w:rsidRDefault="008B6952" w:rsidP="008B6952">
      <w:pPr>
        <w:pStyle w:val="ListParagraph"/>
        <w:numPr>
          <w:ilvl w:val="1"/>
          <w:numId w:val="1"/>
        </w:numPr>
        <w:rPr>
          <w:rFonts w:asciiTheme="minorHAnsi" w:hAnsiTheme="minorHAnsi"/>
          <w:sz w:val="24"/>
          <w:szCs w:val="24"/>
        </w:rPr>
      </w:pPr>
      <w:r w:rsidRPr="001A402E">
        <w:rPr>
          <w:rFonts w:asciiTheme="minorHAnsi" w:hAnsiTheme="minorHAnsi"/>
          <w:sz w:val="24"/>
          <w:szCs w:val="24"/>
        </w:rPr>
        <w:t xml:space="preserve">In the past, the college has provided an update on the hiring and level of diversity on hires. PCC is still in the process of hiring so the numbers presented at the meeting will fluctuate. </w:t>
      </w:r>
    </w:p>
    <w:p w:rsidR="008B6952" w:rsidRPr="001A402E" w:rsidRDefault="008B6952" w:rsidP="008B6952">
      <w:pPr>
        <w:pStyle w:val="ListParagraph"/>
        <w:ind w:left="1440"/>
        <w:rPr>
          <w:rFonts w:asciiTheme="minorHAnsi" w:hAnsiTheme="minorHAnsi"/>
          <w:sz w:val="24"/>
          <w:szCs w:val="24"/>
        </w:rPr>
      </w:pPr>
    </w:p>
    <w:p w:rsidR="008B6952" w:rsidRPr="0034619E"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t>Community Engagements</w:t>
      </w:r>
      <w:r>
        <w:rPr>
          <w:rFonts w:asciiTheme="minorHAnsi" w:hAnsiTheme="minorHAnsi" w:cs="Times New Roman"/>
          <w:b/>
          <w:bCs/>
          <w:sz w:val="24"/>
          <w:szCs w:val="24"/>
        </w:rPr>
        <w:t xml:space="preserve"> </w:t>
      </w:r>
      <w:r w:rsidRPr="00A76868">
        <w:rPr>
          <w:rFonts w:asciiTheme="minorHAnsi" w:hAnsiTheme="minorHAnsi" w:cs="Times New Roman"/>
          <w:bCs/>
          <w:sz w:val="24"/>
          <w:szCs w:val="24"/>
        </w:rPr>
        <w:t>(Robert Bell)</w:t>
      </w:r>
    </w:p>
    <w:p w:rsidR="008B6952" w:rsidRPr="00D43E53" w:rsidRDefault="008B6952" w:rsidP="008B6952">
      <w:pPr>
        <w:pStyle w:val="ListParagraph"/>
        <w:numPr>
          <w:ilvl w:val="1"/>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t>Young African American Women’s Conference</w:t>
      </w:r>
    </w:p>
    <w:p w:rsidR="008B6952" w:rsidRPr="00A76868" w:rsidRDefault="008B6952" w:rsidP="008B6952">
      <w:pPr>
        <w:pStyle w:val="ListParagraph"/>
        <w:numPr>
          <w:ilvl w:val="2"/>
          <w:numId w:val="1"/>
        </w:numPr>
        <w:rPr>
          <w:rFonts w:asciiTheme="minorHAnsi" w:hAnsiTheme="minorHAnsi" w:cs="Times New Roman"/>
          <w:bCs/>
          <w:sz w:val="24"/>
          <w:szCs w:val="24"/>
        </w:rPr>
      </w:pPr>
      <w:r>
        <w:rPr>
          <w:rFonts w:asciiTheme="minorHAnsi" w:hAnsiTheme="minorHAnsi"/>
          <w:sz w:val="24"/>
          <w:szCs w:val="24"/>
        </w:rPr>
        <w:t>The 16</w:t>
      </w:r>
      <w:r w:rsidRPr="00F7298F">
        <w:rPr>
          <w:rFonts w:asciiTheme="minorHAnsi" w:hAnsiTheme="minorHAnsi"/>
          <w:sz w:val="24"/>
          <w:szCs w:val="24"/>
          <w:vertAlign w:val="superscript"/>
        </w:rPr>
        <w:t>th</w:t>
      </w:r>
      <w:r>
        <w:rPr>
          <w:rFonts w:asciiTheme="minorHAnsi" w:hAnsiTheme="minorHAnsi"/>
          <w:sz w:val="24"/>
          <w:szCs w:val="24"/>
        </w:rPr>
        <w:t xml:space="preserve"> Annual Young African American Women’s Conference was held at PCC on Saturday, April 13</w:t>
      </w:r>
      <w:r w:rsidRPr="00F7298F">
        <w:rPr>
          <w:rFonts w:asciiTheme="minorHAnsi" w:hAnsiTheme="minorHAnsi"/>
          <w:sz w:val="24"/>
          <w:szCs w:val="24"/>
          <w:vertAlign w:val="superscript"/>
        </w:rPr>
        <w:t>th</w:t>
      </w:r>
      <w:r>
        <w:rPr>
          <w:rFonts w:asciiTheme="minorHAnsi" w:hAnsiTheme="minorHAnsi"/>
          <w:sz w:val="24"/>
          <w:szCs w:val="24"/>
        </w:rPr>
        <w:t xml:space="preserve"> with about 900 people in attendance. This conference started very small and it continues to grow every year. Its purpose is to empower African American women. </w:t>
      </w:r>
    </w:p>
    <w:p w:rsidR="008B6952" w:rsidRPr="00A76868" w:rsidRDefault="008B6952" w:rsidP="008B6952">
      <w:pPr>
        <w:pStyle w:val="ListParagraph"/>
        <w:numPr>
          <w:ilvl w:val="1"/>
          <w:numId w:val="1"/>
        </w:numPr>
        <w:rPr>
          <w:rFonts w:asciiTheme="minorHAnsi" w:hAnsiTheme="minorHAnsi" w:cs="Times New Roman"/>
          <w:bCs/>
          <w:sz w:val="24"/>
          <w:szCs w:val="24"/>
        </w:rPr>
      </w:pPr>
      <w:r w:rsidRPr="00A76868">
        <w:rPr>
          <w:rFonts w:asciiTheme="minorHAnsi" w:hAnsiTheme="minorHAnsi" w:cs="Times New Roman"/>
          <w:b/>
          <w:bCs/>
          <w:sz w:val="24"/>
          <w:szCs w:val="24"/>
        </w:rPr>
        <w:t>STEAMcoders Conference</w:t>
      </w:r>
    </w:p>
    <w:p w:rsidR="008B6952" w:rsidRPr="007F6AE4" w:rsidRDefault="00A5703B" w:rsidP="008B6952">
      <w:pPr>
        <w:pStyle w:val="ListParagraph"/>
        <w:numPr>
          <w:ilvl w:val="2"/>
          <w:numId w:val="1"/>
        </w:numPr>
        <w:overflowPunct/>
        <w:autoSpaceDE/>
        <w:autoSpaceDN/>
        <w:adjustRightInd/>
        <w:textAlignment w:val="auto"/>
        <w:rPr>
          <w:rFonts w:asciiTheme="minorHAnsi" w:hAnsiTheme="minorHAnsi" w:cs="Times New Roman"/>
          <w:bCs/>
          <w:sz w:val="24"/>
          <w:szCs w:val="24"/>
        </w:rPr>
      </w:pPr>
      <w:hyperlink r:id="rId9" w:history="1">
        <w:r w:rsidR="008B6952" w:rsidRPr="00F7298F">
          <w:rPr>
            <w:rStyle w:val="Hyperlink"/>
            <w:rFonts w:asciiTheme="minorHAnsi" w:hAnsiTheme="minorHAnsi"/>
            <w:sz w:val="24"/>
            <w:szCs w:val="24"/>
          </w:rPr>
          <w:t>STEAMcoders</w:t>
        </w:r>
      </w:hyperlink>
      <w:r w:rsidR="008B6952" w:rsidRPr="00F7298F">
        <w:rPr>
          <w:rFonts w:asciiTheme="minorHAnsi" w:hAnsiTheme="minorHAnsi"/>
          <w:sz w:val="24"/>
          <w:szCs w:val="24"/>
        </w:rPr>
        <w:t xml:space="preserve"> is a </w:t>
      </w:r>
      <w:r w:rsidR="008B6952">
        <w:rPr>
          <w:rFonts w:asciiTheme="minorHAnsi" w:hAnsiTheme="minorHAnsi"/>
          <w:sz w:val="24"/>
          <w:szCs w:val="24"/>
        </w:rPr>
        <w:t>team</w:t>
      </w:r>
      <w:r w:rsidR="008B6952" w:rsidRPr="00F7298F">
        <w:rPr>
          <w:rFonts w:asciiTheme="minorHAnsi" w:hAnsiTheme="minorHAnsi"/>
          <w:sz w:val="24"/>
          <w:szCs w:val="24"/>
        </w:rPr>
        <w:t xml:space="preserve"> working with young men and women on computer coding. This was the 6</w:t>
      </w:r>
      <w:r w:rsidR="008B6952" w:rsidRPr="00F7298F">
        <w:rPr>
          <w:rFonts w:asciiTheme="minorHAnsi" w:hAnsiTheme="minorHAnsi"/>
          <w:sz w:val="24"/>
          <w:szCs w:val="24"/>
          <w:vertAlign w:val="superscript"/>
        </w:rPr>
        <w:t>th</w:t>
      </w:r>
      <w:r w:rsidR="008B6952" w:rsidRPr="00F7298F">
        <w:rPr>
          <w:rFonts w:asciiTheme="minorHAnsi" w:hAnsiTheme="minorHAnsi"/>
          <w:sz w:val="24"/>
          <w:szCs w:val="24"/>
        </w:rPr>
        <w:t xml:space="preserve"> annual conference and all have been hosted by PCC at the Foothill campus. </w:t>
      </w:r>
    </w:p>
    <w:p w:rsidR="008B6952" w:rsidRPr="0034619E"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lastRenderedPageBreak/>
        <w:t>Student Outreach</w:t>
      </w:r>
      <w:r>
        <w:rPr>
          <w:rFonts w:asciiTheme="minorHAnsi" w:hAnsiTheme="minorHAnsi" w:cs="Times New Roman"/>
          <w:b/>
          <w:bCs/>
          <w:sz w:val="24"/>
          <w:szCs w:val="24"/>
        </w:rPr>
        <w:t xml:space="preserve"> and Transfer</w:t>
      </w:r>
      <w:r w:rsidRPr="0034619E">
        <w:rPr>
          <w:rFonts w:asciiTheme="minorHAnsi" w:hAnsiTheme="minorHAnsi" w:cs="Times New Roman"/>
          <w:b/>
          <w:bCs/>
          <w:sz w:val="24"/>
          <w:szCs w:val="24"/>
        </w:rPr>
        <w:t xml:space="preserve"> Update</w:t>
      </w:r>
      <w:r>
        <w:rPr>
          <w:rFonts w:asciiTheme="minorHAnsi" w:hAnsiTheme="minorHAnsi" w:cs="Times New Roman"/>
          <w:b/>
          <w:bCs/>
          <w:sz w:val="24"/>
          <w:szCs w:val="24"/>
        </w:rPr>
        <w:t xml:space="preserve"> </w:t>
      </w:r>
      <w:r w:rsidRPr="00A76868">
        <w:rPr>
          <w:rFonts w:asciiTheme="minorHAnsi" w:hAnsiTheme="minorHAnsi" w:cs="Times New Roman"/>
          <w:bCs/>
          <w:sz w:val="24"/>
          <w:szCs w:val="24"/>
        </w:rPr>
        <w:t>(Tameka Alexander)</w:t>
      </w:r>
    </w:p>
    <w:p w:rsidR="008B6952" w:rsidRDefault="008B6952" w:rsidP="008B6952">
      <w:pPr>
        <w:ind w:left="864" w:firstLine="288"/>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LINK PowerPoint.Show.12 "\\\\pccshare.pcc.local\\sharedfolders\\President's Office\\President's Committees\\President's African American Advisory Committee (PAAAC)\\2018-2019\\2019-05-16\\Outreach and Transfer Center Power Point- PAAAC.pptx" "" \a \p \f 0 </w:instrText>
      </w:r>
      <w:r>
        <w:rPr>
          <w:rFonts w:asciiTheme="minorHAnsi" w:hAnsiTheme="minorHAnsi"/>
          <w:sz w:val="24"/>
          <w:szCs w:val="24"/>
        </w:rPr>
        <w:fldChar w:fldCharType="separate"/>
      </w:r>
      <w:r>
        <w:rPr>
          <w:rFonts w:asciiTheme="minorHAnsi" w:hAnsiTheme="minorHAnsi"/>
          <w:sz w:val="24"/>
          <w:szCs w:val="24"/>
        </w:rPr>
        <w:object w:dxaOrig="1531" w:dyaOrig="991">
          <v:shape id="_x0000_i1026" type="#_x0000_t75" style="width:76.4pt;height:49.45pt" o:ole="">
            <v:imagedata r:id="rId10" o:title=""/>
          </v:shape>
        </w:object>
      </w:r>
      <w:r>
        <w:rPr>
          <w:rFonts w:asciiTheme="minorHAnsi" w:hAnsiTheme="minorHAnsi"/>
          <w:sz w:val="24"/>
          <w:szCs w:val="24"/>
        </w:rPr>
        <w:fldChar w:fldCharType="end"/>
      </w:r>
    </w:p>
    <w:p w:rsidR="008B6952" w:rsidRDefault="008B6952" w:rsidP="008B6952">
      <w:pPr>
        <w:pStyle w:val="ListParagraph"/>
        <w:numPr>
          <w:ilvl w:val="0"/>
          <w:numId w:val="2"/>
        </w:numPr>
        <w:rPr>
          <w:rFonts w:asciiTheme="minorHAnsi" w:hAnsiTheme="minorHAnsi"/>
          <w:sz w:val="24"/>
          <w:szCs w:val="24"/>
        </w:rPr>
      </w:pPr>
      <w:r>
        <w:rPr>
          <w:rFonts w:asciiTheme="minorHAnsi" w:hAnsiTheme="minorHAnsi"/>
          <w:sz w:val="24"/>
          <w:szCs w:val="24"/>
        </w:rPr>
        <w:t xml:space="preserve">A PowerPoint presentation on student outreach and transfer was presented by Tameka Alexander. </w:t>
      </w:r>
    </w:p>
    <w:p w:rsidR="008B6952" w:rsidRPr="007F6AE4" w:rsidRDefault="008B6952" w:rsidP="008B6952">
      <w:pPr>
        <w:pStyle w:val="ListParagraph"/>
        <w:numPr>
          <w:ilvl w:val="0"/>
          <w:numId w:val="2"/>
        </w:numPr>
        <w:rPr>
          <w:rFonts w:asciiTheme="minorHAnsi" w:hAnsiTheme="minorHAnsi"/>
          <w:sz w:val="24"/>
          <w:szCs w:val="24"/>
        </w:rPr>
      </w:pPr>
      <w:r w:rsidRPr="007F6AE4">
        <w:rPr>
          <w:rFonts w:asciiTheme="minorHAnsi" w:hAnsiTheme="minorHAnsi"/>
          <w:sz w:val="24"/>
          <w:szCs w:val="24"/>
        </w:rPr>
        <w:t>2744 students transferred to a 4-year university</w:t>
      </w:r>
      <w:r>
        <w:rPr>
          <w:rFonts w:asciiTheme="minorHAnsi" w:hAnsiTheme="minorHAnsi"/>
          <w:sz w:val="24"/>
          <w:szCs w:val="24"/>
        </w:rPr>
        <w:t xml:space="preserve">; 20% to a private, 31% to a UC and 49% to a CSU. </w:t>
      </w:r>
    </w:p>
    <w:p w:rsidR="00F76AF5" w:rsidRDefault="00F76AF5" w:rsidP="00F76AF5">
      <w:pPr>
        <w:pStyle w:val="ListParagraph"/>
        <w:numPr>
          <w:ilvl w:val="0"/>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Many new approaches have been taken to increase outreach and transfer rates.</w:t>
      </w:r>
    </w:p>
    <w:p w:rsidR="00F76AF5" w:rsidRDefault="00F76AF5" w:rsidP="00F76AF5">
      <w:pPr>
        <w:pStyle w:val="ListParagraph"/>
        <w:numPr>
          <w:ilvl w:val="1"/>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 xml:space="preserve">Support services have been enhanced, barriers removed, new partnerships formed, and the institution has </w:t>
      </w:r>
      <w:r w:rsidRPr="0034619E">
        <w:rPr>
          <w:rFonts w:asciiTheme="minorHAnsi" w:hAnsiTheme="minorHAnsi"/>
          <w:sz w:val="24"/>
          <w:szCs w:val="24"/>
        </w:rPr>
        <w:t>transition</w:t>
      </w:r>
      <w:r>
        <w:rPr>
          <w:rFonts w:asciiTheme="minorHAnsi" w:hAnsiTheme="minorHAnsi"/>
          <w:sz w:val="24"/>
          <w:szCs w:val="24"/>
        </w:rPr>
        <w:t>ed</w:t>
      </w:r>
      <w:r w:rsidRPr="0034619E">
        <w:rPr>
          <w:rFonts w:asciiTheme="minorHAnsi" w:hAnsiTheme="minorHAnsi"/>
          <w:sz w:val="24"/>
          <w:szCs w:val="24"/>
        </w:rPr>
        <w:t xml:space="preserve"> from a deficit mindset</w:t>
      </w:r>
      <w:r>
        <w:rPr>
          <w:rFonts w:asciiTheme="minorHAnsi" w:hAnsiTheme="minorHAnsi"/>
          <w:sz w:val="24"/>
          <w:szCs w:val="24"/>
        </w:rPr>
        <w:t xml:space="preserve"> to a growth mindset</w:t>
      </w:r>
      <w:r w:rsidRPr="0034619E">
        <w:rPr>
          <w:rFonts w:asciiTheme="minorHAnsi" w:hAnsiTheme="minorHAnsi"/>
          <w:sz w:val="24"/>
          <w:szCs w:val="24"/>
        </w:rPr>
        <w:t>.</w:t>
      </w:r>
      <w:r>
        <w:rPr>
          <w:rFonts w:asciiTheme="minorHAnsi" w:hAnsiTheme="minorHAnsi"/>
          <w:sz w:val="24"/>
          <w:szCs w:val="24"/>
        </w:rPr>
        <w:t xml:space="preserve"> </w:t>
      </w:r>
    </w:p>
    <w:p w:rsidR="00F76AF5" w:rsidRDefault="00F76AF5" w:rsidP="00F76AF5">
      <w:pPr>
        <w:pStyle w:val="ListParagraph"/>
        <w:numPr>
          <w:ilvl w:val="1"/>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There are t</w:t>
      </w:r>
      <w:r w:rsidRPr="0034619E">
        <w:rPr>
          <w:rFonts w:asciiTheme="minorHAnsi" w:hAnsiTheme="minorHAnsi"/>
          <w:sz w:val="24"/>
          <w:szCs w:val="24"/>
        </w:rPr>
        <w:t xml:space="preserve">eams </w:t>
      </w:r>
      <w:r>
        <w:rPr>
          <w:rFonts w:asciiTheme="minorHAnsi" w:hAnsiTheme="minorHAnsi"/>
          <w:sz w:val="24"/>
          <w:szCs w:val="24"/>
        </w:rPr>
        <w:t xml:space="preserve">that walk the campus, </w:t>
      </w:r>
      <w:r w:rsidRPr="0034619E">
        <w:rPr>
          <w:rFonts w:asciiTheme="minorHAnsi" w:hAnsiTheme="minorHAnsi"/>
          <w:sz w:val="24"/>
          <w:szCs w:val="24"/>
        </w:rPr>
        <w:t>hang out in the quad where the students are</w:t>
      </w:r>
      <w:r>
        <w:rPr>
          <w:rFonts w:asciiTheme="minorHAnsi" w:hAnsiTheme="minorHAnsi"/>
          <w:sz w:val="24"/>
          <w:szCs w:val="24"/>
        </w:rPr>
        <w:t xml:space="preserve">, and present to classes. </w:t>
      </w:r>
    </w:p>
    <w:p w:rsidR="00F76AF5" w:rsidRDefault="00F76AF5" w:rsidP="00F76AF5">
      <w:pPr>
        <w:pStyle w:val="ListParagraph"/>
        <w:numPr>
          <w:ilvl w:val="1"/>
          <w:numId w:val="2"/>
        </w:numPr>
        <w:overflowPunct/>
        <w:autoSpaceDE/>
        <w:autoSpaceDN/>
        <w:adjustRightInd/>
        <w:spacing w:after="160" w:line="259" w:lineRule="auto"/>
        <w:textAlignment w:val="auto"/>
        <w:rPr>
          <w:rFonts w:asciiTheme="minorHAnsi" w:hAnsiTheme="minorHAnsi"/>
          <w:sz w:val="24"/>
          <w:szCs w:val="24"/>
        </w:rPr>
      </w:pPr>
      <w:r w:rsidRPr="008212B0">
        <w:rPr>
          <w:rFonts w:asciiTheme="minorHAnsi" w:hAnsiTheme="minorHAnsi"/>
          <w:sz w:val="24"/>
          <w:szCs w:val="24"/>
        </w:rPr>
        <w:t xml:space="preserve">Application fee assistants to help students who many not be low income, but don’t have enough money to apply to multiple institutions. </w:t>
      </w:r>
    </w:p>
    <w:p w:rsidR="00F76AF5" w:rsidRDefault="00F76AF5" w:rsidP="00F76AF5">
      <w:pPr>
        <w:pStyle w:val="ListParagraph"/>
        <w:numPr>
          <w:ilvl w:val="1"/>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 xml:space="preserve">Looking to </w:t>
      </w:r>
      <w:r w:rsidRPr="0034619E">
        <w:rPr>
          <w:rFonts w:asciiTheme="minorHAnsi" w:hAnsiTheme="minorHAnsi"/>
          <w:sz w:val="24"/>
          <w:szCs w:val="24"/>
        </w:rPr>
        <w:t xml:space="preserve">do a better job </w:t>
      </w:r>
      <w:r>
        <w:rPr>
          <w:rFonts w:asciiTheme="minorHAnsi" w:hAnsiTheme="minorHAnsi"/>
          <w:sz w:val="24"/>
          <w:szCs w:val="24"/>
        </w:rPr>
        <w:t xml:space="preserve">about informing parents about Promise. </w:t>
      </w:r>
    </w:p>
    <w:p w:rsidR="00F76AF5" w:rsidRDefault="00F76AF5" w:rsidP="00F76AF5">
      <w:pPr>
        <w:pStyle w:val="ListParagraph"/>
        <w:numPr>
          <w:ilvl w:val="1"/>
          <w:numId w:val="2"/>
        </w:numPr>
        <w:overflowPunct/>
        <w:autoSpaceDE/>
        <w:autoSpaceDN/>
        <w:adjustRightInd/>
        <w:spacing w:after="160" w:line="259" w:lineRule="auto"/>
        <w:textAlignment w:val="auto"/>
        <w:rPr>
          <w:rFonts w:asciiTheme="minorHAnsi" w:hAnsiTheme="minorHAnsi"/>
          <w:sz w:val="24"/>
          <w:szCs w:val="24"/>
        </w:rPr>
      </w:pPr>
      <w:r w:rsidRPr="008212B0">
        <w:rPr>
          <w:rFonts w:asciiTheme="minorHAnsi" w:hAnsiTheme="minorHAnsi"/>
          <w:sz w:val="24"/>
          <w:szCs w:val="24"/>
        </w:rPr>
        <w:t>New outreach efforts</w:t>
      </w:r>
      <w:r>
        <w:rPr>
          <w:rFonts w:asciiTheme="minorHAnsi" w:hAnsiTheme="minorHAnsi"/>
          <w:sz w:val="24"/>
          <w:szCs w:val="24"/>
        </w:rPr>
        <w:t>: I</w:t>
      </w:r>
      <w:r w:rsidRPr="008212B0">
        <w:rPr>
          <w:rFonts w:asciiTheme="minorHAnsi" w:hAnsiTheme="minorHAnsi"/>
          <w:sz w:val="24"/>
          <w:szCs w:val="24"/>
        </w:rPr>
        <w:t xml:space="preserve">f you can touch a student at least three times, you are more likely to recruit that student. </w:t>
      </w:r>
    </w:p>
    <w:p w:rsidR="00F76AF5" w:rsidRDefault="00F76AF5" w:rsidP="00F76AF5">
      <w:pPr>
        <w:pStyle w:val="ListParagraph"/>
        <w:numPr>
          <w:ilvl w:val="2"/>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PCC presentations to all seniors</w:t>
      </w:r>
    </w:p>
    <w:p w:rsidR="00F76AF5" w:rsidRDefault="00F76AF5" w:rsidP="00F76AF5">
      <w:pPr>
        <w:pStyle w:val="ListParagraph"/>
        <w:numPr>
          <w:ilvl w:val="2"/>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“On the Yard” in partnership with high school faculty and principals</w:t>
      </w:r>
    </w:p>
    <w:p w:rsidR="00F76AF5" w:rsidRDefault="00F76AF5" w:rsidP="00F76AF5">
      <w:pPr>
        <w:pStyle w:val="ListParagraph"/>
        <w:numPr>
          <w:ilvl w:val="2"/>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 xml:space="preserve">Application Days </w:t>
      </w:r>
    </w:p>
    <w:p w:rsidR="00F76AF5" w:rsidRDefault="00F76AF5" w:rsidP="00F76AF5">
      <w:pPr>
        <w:pStyle w:val="ListParagraph"/>
        <w:numPr>
          <w:ilvl w:val="1"/>
          <w:numId w:val="2"/>
        </w:numPr>
        <w:overflowPunct/>
        <w:autoSpaceDE/>
        <w:autoSpaceDN/>
        <w:adjustRightInd/>
        <w:spacing w:after="160" w:line="259" w:lineRule="auto"/>
        <w:textAlignment w:val="auto"/>
        <w:rPr>
          <w:rFonts w:asciiTheme="minorHAnsi" w:hAnsiTheme="minorHAnsi"/>
          <w:sz w:val="24"/>
          <w:szCs w:val="24"/>
        </w:rPr>
      </w:pPr>
      <w:r>
        <w:rPr>
          <w:rFonts w:asciiTheme="minorHAnsi" w:hAnsiTheme="minorHAnsi"/>
          <w:sz w:val="24"/>
          <w:szCs w:val="24"/>
        </w:rPr>
        <w:t xml:space="preserve">Providing students support with admission appeals. </w:t>
      </w:r>
    </w:p>
    <w:p w:rsidR="008B6952" w:rsidRPr="008212B0" w:rsidRDefault="008B6952" w:rsidP="008B6952">
      <w:pPr>
        <w:pStyle w:val="ListParagraph"/>
        <w:overflowPunct/>
        <w:autoSpaceDE/>
        <w:autoSpaceDN/>
        <w:adjustRightInd/>
        <w:spacing w:after="160" w:line="259" w:lineRule="auto"/>
        <w:ind w:left="2232"/>
        <w:textAlignment w:val="auto"/>
        <w:rPr>
          <w:rFonts w:asciiTheme="minorHAnsi" w:hAnsiTheme="minorHAnsi"/>
          <w:sz w:val="24"/>
          <w:szCs w:val="24"/>
        </w:rPr>
      </w:pPr>
    </w:p>
    <w:p w:rsidR="008B6952" w:rsidRPr="00D43E53"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Pr>
          <w:rFonts w:asciiTheme="minorHAnsi" w:hAnsiTheme="minorHAnsi" w:cs="Times New Roman"/>
          <w:b/>
          <w:bCs/>
          <w:sz w:val="24"/>
          <w:szCs w:val="24"/>
        </w:rPr>
        <w:t>Ujima</w:t>
      </w:r>
      <w:r w:rsidRPr="0034619E">
        <w:rPr>
          <w:rFonts w:asciiTheme="minorHAnsi" w:hAnsiTheme="minorHAnsi" w:cs="Times New Roman"/>
          <w:b/>
          <w:bCs/>
          <w:sz w:val="24"/>
          <w:szCs w:val="24"/>
        </w:rPr>
        <w:t xml:space="preserve"> Update</w:t>
      </w:r>
      <w:r>
        <w:rPr>
          <w:rFonts w:asciiTheme="minorHAnsi" w:hAnsiTheme="minorHAnsi" w:cs="Times New Roman"/>
          <w:b/>
          <w:bCs/>
          <w:sz w:val="24"/>
          <w:szCs w:val="24"/>
        </w:rPr>
        <w:t xml:space="preserve"> </w:t>
      </w:r>
      <w:r w:rsidRPr="00A76868">
        <w:rPr>
          <w:rFonts w:asciiTheme="minorHAnsi" w:hAnsiTheme="minorHAnsi" w:cs="Times New Roman"/>
          <w:bCs/>
          <w:sz w:val="24"/>
          <w:szCs w:val="24"/>
        </w:rPr>
        <w:t>(Gena Lopez)</w:t>
      </w:r>
    </w:p>
    <w:p w:rsidR="008B6952" w:rsidRPr="008212B0" w:rsidRDefault="008B6952" w:rsidP="008B6952">
      <w:pPr>
        <w:overflowPunct/>
        <w:autoSpaceDE/>
        <w:autoSpaceDN/>
        <w:adjustRightInd/>
        <w:spacing w:line="360" w:lineRule="auto"/>
        <w:ind w:left="1080"/>
        <w:textAlignment w:val="auto"/>
        <w:rPr>
          <w:rFonts w:asciiTheme="minorHAnsi" w:hAnsiTheme="minorHAnsi" w:cs="Times New Roman"/>
          <w:bCs/>
          <w:sz w:val="24"/>
          <w:szCs w:val="24"/>
        </w:rPr>
      </w:pPr>
      <w:r>
        <w:rPr>
          <w:rFonts w:asciiTheme="minorHAnsi" w:hAnsiTheme="minorHAnsi" w:cs="Times New Roman"/>
          <w:bCs/>
          <w:sz w:val="24"/>
          <w:szCs w:val="24"/>
        </w:rPr>
        <w:fldChar w:fldCharType="begin"/>
      </w:r>
      <w:r>
        <w:rPr>
          <w:rFonts w:asciiTheme="minorHAnsi" w:hAnsiTheme="minorHAnsi" w:cs="Times New Roman"/>
          <w:bCs/>
          <w:sz w:val="24"/>
          <w:szCs w:val="24"/>
        </w:rPr>
        <w:instrText xml:space="preserve"> LINK Acrobat.Document.DC "\\\\pccshare.pcc.local\\sharedfolders\\President's Office\\President's Committees\\President's African American Advisory Committee (PAAAC)\\2018-2019\\2019-05-16\\Ujima Flyer.pdf" "" \a \p \f 0 </w:instrText>
      </w:r>
      <w:r>
        <w:rPr>
          <w:rFonts w:asciiTheme="minorHAnsi" w:hAnsiTheme="minorHAnsi" w:cs="Times New Roman"/>
          <w:bCs/>
          <w:sz w:val="24"/>
          <w:szCs w:val="24"/>
        </w:rPr>
        <w:fldChar w:fldCharType="separate"/>
      </w:r>
      <w:r>
        <w:rPr>
          <w:rFonts w:asciiTheme="minorHAnsi" w:hAnsiTheme="minorHAnsi" w:cs="Times New Roman"/>
          <w:bCs/>
          <w:sz w:val="24"/>
          <w:szCs w:val="24"/>
        </w:rPr>
        <w:object w:dxaOrig="1531" w:dyaOrig="991">
          <v:shape id="_x0000_i1027" type="#_x0000_t75" style="width:76.4pt;height:49.45pt" o:ole="">
            <v:imagedata r:id="rId11" o:title=""/>
          </v:shape>
        </w:object>
      </w:r>
      <w:r>
        <w:rPr>
          <w:rFonts w:asciiTheme="minorHAnsi" w:hAnsiTheme="minorHAnsi" w:cs="Times New Roman"/>
          <w:bCs/>
          <w:sz w:val="24"/>
          <w:szCs w:val="24"/>
        </w:rPr>
        <w:fldChar w:fldCharType="end"/>
      </w:r>
    </w:p>
    <w:p w:rsidR="008B6952" w:rsidRDefault="008B6952" w:rsidP="008B6952">
      <w:pPr>
        <w:pStyle w:val="ListParagraph"/>
        <w:numPr>
          <w:ilvl w:val="1"/>
          <w:numId w:val="1"/>
        </w:numPr>
        <w:rPr>
          <w:rFonts w:asciiTheme="minorHAnsi" w:hAnsiTheme="minorHAnsi"/>
          <w:sz w:val="24"/>
          <w:szCs w:val="24"/>
        </w:rPr>
      </w:pPr>
      <w:r>
        <w:rPr>
          <w:rFonts w:asciiTheme="minorHAnsi" w:hAnsiTheme="minorHAnsi"/>
          <w:sz w:val="24"/>
          <w:szCs w:val="24"/>
        </w:rPr>
        <w:t>A</w:t>
      </w:r>
      <w:r w:rsidRPr="0037357A">
        <w:rPr>
          <w:rFonts w:asciiTheme="minorHAnsi" w:hAnsiTheme="minorHAnsi"/>
          <w:sz w:val="24"/>
          <w:szCs w:val="24"/>
        </w:rPr>
        <w:t xml:space="preserve"> third of </w:t>
      </w:r>
      <w:r>
        <w:rPr>
          <w:rFonts w:asciiTheme="minorHAnsi" w:hAnsiTheme="minorHAnsi"/>
          <w:sz w:val="24"/>
          <w:szCs w:val="24"/>
        </w:rPr>
        <w:t>Ujima</w:t>
      </w:r>
      <w:r w:rsidRPr="0037357A">
        <w:rPr>
          <w:rFonts w:asciiTheme="minorHAnsi" w:hAnsiTheme="minorHAnsi"/>
          <w:sz w:val="24"/>
          <w:szCs w:val="24"/>
        </w:rPr>
        <w:t xml:space="preserve"> students </w:t>
      </w:r>
      <w:r>
        <w:rPr>
          <w:rFonts w:asciiTheme="minorHAnsi" w:hAnsiTheme="minorHAnsi"/>
          <w:sz w:val="24"/>
          <w:szCs w:val="24"/>
        </w:rPr>
        <w:t xml:space="preserve">have a </w:t>
      </w:r>
      <w:r w:rsidRPr="0037357A">
        <w:rPr>
          <w:rFonts w:asciiTheme="minorHAnsi" w:hAnsiTheme="minorHAnsi"/>
          <w:sz w:val="24"/>
          <w:szCs w:val="24"/>
        </w:rPr>
        <w:t>3.0</w:t>
      </w:r>
      <w:r>
        <w:rPr>
          <w:rFonts w:asciiTheme="minorHAnsi" w:hAnsiTheme="minorHAnsi"/>
          <w:sz w:val="24"/>
          <w:szCs w:val="24"/>
        </w:rPr>
        <w:t xml:space="preserve"> GPA</w:t>
      </w:r>
      <w:r w:rsidRPr="0037357A">
        <w:rPr>
          <w:rFonts w:asciiTheme="minorHAnsi" w:hAnsiTheme="minorHAnsi"/>
          <w:sz w:val="24"/>
          <w:szCs w:val="24"/>
        </w:rPr>
        <w:t xml:space="preserve"> or higher. </w:t>
      </w:r>
      <w:r>
        <w:rPr>
          <w:rFonts w:asciiTheme="minorHAnsi" w:hAnsiTheme="minorHAnsi"/>
          <w:sz w:val="24"/>
          <w:szCs w:val="24"/>
        </w:rPr>
        <w:t xml:space="preserve">Benchmark successes are </w:t>
      </w:r>
      <w:r w:rsidRPr="0037357A">
        <w:rPr>
          <w:rFonts w:asciiTheme="minorHAnsi" w:hAnsiTheme="minorHAnsi"/>
          <w:sz w:val="24"/>
          <w:szCs w:val="24"/>
        </w:rPr>
        <w:t>celebrate</w:t>
      </w:r>
      <w:r>
        <w:rPr>
          <w:rFonts w:asciiTheme="minorHAnsi" w:hAnsiTheme="minorHAnsi"/>
          <w:sz w:val="24"/>
          <w:szCs w:val="24"/>
        </w:rPr>
        <w:t>d</w:t>
      </w:r>
      <w:r w:rsidRPr="0037357A">
        <w:rPr>
          <w:rFonts w:asciiTheme="minorHAnsi" w:hAnsiTheme="minorHAnsi"/>
          <w:sz w:val="24"/>
          <w:szCs w:val="24"/>
        </w:rPr>
        <w:t xml:space="preserve"> with gift cards, plaques, etc. </w:t>
      </w:r>
    </w:p>
    <w:p w:rsidR="008B6952" w:rsidRDefault="008B6952" w:rsidP="008B6952">
      <w:pPr>
        <w:pStyle w:val="ListParagraph"/>
        <w:numPr>
          <w:ilvl w:val="1"/>
          <w:numId w:val="1"/>
        </w:numPr>
        <w:rPr>
          <w:rFonts w:asciiTheme="minorHAnsi" w:hAnsiTheme="minorHAnsi"/>
          <w:sz w:val="24"/>
          <w:szCs w:val="24"/>
        </w:rPr>
      </w:pPr>
      <w:r>
        <w:rPr>
          <w:rFonts w:asciiTheme="minorHAnsi" w:hAnsiTheme="minorHAnsi"/>
          <w:sz w:val="24"/>
          <w:szCs w:val="24"/>
        </w:rPr>
        <w:t xml:space="preserve">Out of the </w:t>
      </w:r>
      <w:r w:rsidRPr="0037357A">
        <w:rPr>
          <w:rFonts w:asciiTheme="minorHAnsi" w:hAnsiTheme="minorHAnsi"/>
          <w:sz w:val="24"/>
          <w:szCs w:val="24"/>
        </w:rPr>
        <w:t xml:space="preserve">66 students graduating this year, 20 of them are </w:t>
      </w:r>
      <w:r>
        <w:rPr>
          <w:rFonts w:asciiTheme="minorHAnsi" w:hAnsiTheme="minorHAnsi"/>
          <w:sz w:val="24"/>
          <w:szCs w:val="24"/>
        </w:rPr>
        <w:t>Ujima students</w:t>
      </w:r>
      <w:r w:rsidRPr="0037357A">
        <w:rPr>
          <w:rFonts w:asciiTheme="minorHAnsi" w:hAnsiTheme="minorHAnsi"/>
          <w:sz w:val="24"/>
          <w:szCs w:val="24"/>
        </w:rPr>
        <w:t xml:space="preserve">. </w:t>
      </w:r>
    </w:p>
    <w:p w:rsidR="008B6952" w:rsidRDefault="008B6952" w:rsidP="008B6952">
      <w:pPr>
        <w:pStyle w:val="ListParagraph"/>
        <w:numPr>
          <w:ilvl w:val="1"/>
          <w:numId w:val="1"/>
        </w:numPr>
        <w:rPr>
          <w:rFonts w:asciiTheme="minorHAnsi" w:hAnsiTheme="minorHAnsi"/>
          <w:sz w:val="24"/>
          <w:szCs w:val="24"/>
        </w:rPr>
      </w:pPr>
      <w:r>
        <w:rPr>
          <w:rFonts w:asciiTheme="minorHAnsi" w:hAnsiTheme="minorHAnsi"/>
          <w:sz w:val="24"/>
          <w:szCs w:val="24"/>
        </w:rPr>
        <w:t>About 50 students went on a spring college tour to S</w:t>
      </w:r>
      <w:r w:rsidRPr="00AD2594">
        <w:rPr>
          <w:rFonts w:asciiTheme="minorHAnsi" w:hAnsiTheme="minorHAnsi"/>
          <w:sz w:val="24"/>
          <w:szCs w:val="24"/>
        </w:rPr>
        <w:t>an Diego</w:t>
      </w:r>
      <w:r w:rsidR="00F76AF5">
        <w:rPr>
          <w:rFonts w:asciiTheme="minorHAnsi" w:hAnsiTheme="minorHAnsi"/>
          <w:sz w:val="24"/>
          <w:szCs w:val="24"/>
        </w:rPr>
        <w:t xml:space="preserve"> S</w:t>
      </w:r>
      <w:r>
        <w:rPr>
          <w:rFonts w:asciiTheme="minorHAnsi" w:hAnsiTheme="minorHAnsi"/>
          <w:sz w:val="24"/>
          <w:szCs w:val="24"/>
        </w:rPr>
        <w:t>tate and</w:t>
      </w:r>
      <w:r w:rsidRPr="00AD2594">
        <w:rPr>
          <w:rFonts w:asciiTheme="minorHAnsi" w:hAnsiTheme="minorHAnsi"/>
          <w:sz w:val="24"/>
          <w:szCs w:val="24"/>
        </w:rPr>
        <w:t xml:space="preserve"> all expenses were paid by our student activity fee</w:t>
      </w:r>
      <w:r>
        <w:rPr>
          <w:rFonts w:asciiTheme="minorHAnsi" w:hAnsiTheme="minorHAnsi"/>
          <w:sz w:val="24"/>
          <w:szCs w:val="24"/>
        </w:rPr>
        <w:t xml:space="preserve">. </w:t>
      </w:r>
    </w:p>
    <w:p w:rsidR="008B6952" w:rsidRDefault="008B6952" w:rsidP="008B6952">
      <w:pPr>
        <w:pStyle w:val="ListParagraph"/>
        <w:numPr>
          <w:ilvl w:val="1"/>
          <w:numId w:val="1"/>
        </w:numPr>
        <w:rPr>
          <w:rFonts w:asciiTheme="minorHAnsi" w:hAnsiTheme="minorHAnsi"/>
          <w:sz w:val="24"/>
          <w:szCs w:val="24"/>
        </w:rPr>
      </w:pPr>
      <w:r w:rsidRPr="00AD2594">
        <w:rPr>
          <w:rFonts w:asciiTheme="minorHAnsi" w:hAnsiTheme="minorHAnsi"/>
          <w:sz w:val="24"/>
          <w:szCs w:val="24"/>
        </w:rPr>
        <w:t xml:space="preserve">With the help of </w:t>
      </w:r>
      <w:r>
        <w:rPr>
          <w:rFonts w:asciiTheme="minorHAnsi" w:hAnsiTheme="minorHAnsi"/>
          <w:sz w:val="24"/>
          <w:szCs w:val="24"/>
        </w:rPr>
        <w:t>Dr</w:t>
      </w:r>
      <w:r w:rsidRPr="00AD2594">
        <w:rPr>
          <w:rFonts w:asciiTheme="minorHAnsi" w:hAnsiTheme="minorHAnsi"/>
          <w:sz w:val="24"/>
          <w:szCs w:val="24"/>
        </w:rPr>
        <w:t xml:space="preserve">. Olivo, </w:t>
      </w:r>
      <w:r>
        <w:rPr>
          <w:rFonts w:asciiTheme="minorHAnsi" w:hAnsiTheme="minorHAnsi"/>
          <w:sz w:val="24"/>
          <w:szCs w:val="24"/>
        </w:rPr>
        <w:t xml:space="preserve">the program will now be </w:t>
      </w:r>
      <w:r w:rsidRPr="00AD2594">
        <w:rPr>
          <w:rFonts w:asciiTheme="minorHAnsi" w:hAnsiTheme="minorHAnsi"/>
          <w:sz w:val="24"/>
          <w:szCs w:val="24"/>
        </w:rPr>
        <w:t xml:space="preserve">providing mental health services to Ujima students. </w:t>
      </w:r>
    </w:p>
    <w:p w:rsidR="008B6952" w:rsidRPr="00AD2594" w:rsidRDefault="008B6952" w:rsidP="008B6952">
      <w:pPr>
        <w:pStyle w:val="ListParagraph"/>
        <w:ind w:left="1440"/>
        <w:rPr>
          <w:rFonts w:asciiTheme="minorHAnsi" w:hAnsiTheme="minorHAnsi"/>
          <w:sz w:val="24"/>
          <w:szCs w:val="24"/>
        </w:rPr>
      </w:pPr>
    </w:p>
    <w:p w:rsidR="008B6952" w:rsidRPr="0034619E"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t xml:space="preserve">Vision for Success Local Goals </w:t>
      </w:r>
      <w:r w:rsidRPr="00A76868">
        <w:rPr>
          <w:rFonts w:asciiTheme="minorHAnsi" w:hAnsiTheme="minorHAnsi" w:cs="Times New Roman"/>
          <w:bCs/>
          <w:sz w:val="24"/>
          <w:szCs w:val="24"/>
        </w:rPr>
        <w:t>(Crystal Kollross)</w:t>
      </w:r>
    </w:p>
    <w:p w:rsidR="008B6952" w:rsidRDefault="008B6952" w:rsidP="008B6952">
      <w:pPr>
        <w:pStyle w:val="ListParagraph"/>
        <w:numPr>
          <w:ilvl w:val="1"/>
          <w:numId w:val="1"/>
        </w:numPr>
        <w:rPr>
          <w:rFonts w:asciiTheme="minorHAnsi" w:hAnsiTheme="minorHAnsi"/>
          <w:sz w:val="24"/>
          <w:szCs w:val="24"/>
        </w:rPr>
      </w:pPr>
      <w:r w:rsidRPr="003A0497">
        <w:rPr>
          <w:rFonts w:asciiTheme="minorHAnsi" w:hAnsiTheme="minorHAnsi"/>
          <w:sz w:val="24"/>
          <w:szCs w:val="24"/>
        </w:rPr>
        <w:t xml:space="preserve">C. Kollross presented a PowerPoint outlining PCC’s Vision for Success Local Goals. </w:t>
      </w:r>
      <w:r>
        <w:rPr>
          <w:rFonts w:asciiTheme="minorHAnsi" w:hAnsiTheme="minorHAnsi"/>
          <w:sz w:val="24"/>
          <w:szCs w:val="24"/>
        </w:rPr>
        <w:t xml:space="preserve">All of the baselines were numbers provided by the Chancellor’s Office. </w:t>
      </w:r>
    </w:p>
    <w:p w:rsidR="008B6952" w:rsidRPr="000C70B2" w:rsidRDefault="008B6952" w:rsidP="008B6952">
      <w:pPr>
        <w:pStyle w:val="ListParagraph"/>
        <w:ind w:left="1440"/>
        <w:rPr>
          <w:rFonts w:asciiTheme="minorHAnsi" w:hAnsiTheme="minorHAnsi"/>
          <w:sz w:val="24"/>
          <w:szCs w:val="24"/>
        </w:rPr>
      </w:pPr>
    </w:p>
    <w:p w:rsidR="008B6952" w:rsidRDefault="008B6952" w:rsidP="008B6952">
      <w:pPr>
        <w:pStyle w:val="ListParagraph"/>
        <w:ind w:left="1440"/>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LINK PowerPoint.Show.12 "\\\\pccshare.pcc.local\\sharedfolders\\President's Office\\President's Committees\\President's African American Advisory Committee (PAAAC)\\2018-2019\\Local Goal Setting-Vision for Success.pptx" "" \a \p \f 0 \* MERGEFORMAT </w:instrText>
      </w:r>
      <w:r>
        <w:rPr>
          <w:rFonts w:asciiTheme="minorHAnsi" w:hAnsiTheme="minorHAnsi"/>
          <w:sz w:val="24"/>
          <w:szCs w:val="24"/>
        </w:rPr>
        <w:fldChar w:fldCharType="separate"/>
      </w:r>
      <w:r>
        <w:rPr>
          <w:rFonts w:asciiTheme="minorHAnsi" w:hAnsiTheme="minorHAnsi"/>
          <w:noProof/>
          <w:sz w:val="24"/>
          <w:szCs w:val="24"/>
        </w:rPr>
        <w:drawing>
          <wp:inline distT="0" distB="0" distL="0" distR="0">
            <wp:extent cx="9620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r>
        <w:rPr>
          <w:rFonts w:asciiTheme="minorHAnsi" w:hAnsiTheme="minorHAnsi"/>
          <w:sz w:val="24"/>
          <w:szCs w:val="24"/>
        </w:rPr>
        <w:fldChar w:fldCharType="end"/>
      </w:r>
    </w:p>
    <w:p w:rsidR="008B6952" w:rsidRDefault="008B6952" w:rsidP="008B6952">
      <w:pPr>
        <w:pStyle w:val="ListParagraph"/>
        <w:ind w:left="1440"/>
        <w:rPr>
          <w:rFonts w:asciiTheme="minorHAnsi" w:hAnsiTheme="minorHAnsi"/>
          <w:sz w:val="24"/>
          <w:szCs w:val="24"/>
        </w:rPr>
      </w:pPr>
    </w:p>
    <w:p w:rsidR="00F76AF5" w:rsidRDefault="00F76AF5" w:rsidP="00F76AF5">
      <w:pPr>
        <w:pStyle w:val="ListParagraph"/>
        <w:numPr>
          <w:ilvl w:val="1"/>
          <w:numId w:val="1"/>
        </w:numPr>
        <w:rPr>
          <w:rFonts w:asciiTheme="minorHAnsi" w:hAnsiTheme="minorHAnsi"/>
          <w:sz w:val="24"/>
          <w:szCs w:val="24"/>
        </w:rPr>
      </w:pPr>
      <w:r w:rsidRPr="00B31DA1">
        <w:rPr>
          <w:rFonts w:asciiTheme="minorHAnsi" w:hAnsiTheme="minorHAnsi"/>
          <w:sz w:val="24"/>
          <w:szCs w:val="24"/>
        </w:rPr>
        <w:t xml:space="preserve">PCC is in the process of developing its new Student Equity Plan, which is based on a different data set than the Vision for Success Goals. </w:t>
      </w:r>
    </w:p>
    <w:p w:rsidR="008B6952" w:rsidRPr="0034619E" w:rsidRDefault="008B6952" w:rsidP="008B6952">
      <w:pPr>
        <w:pStyle w:val="ListParagraph"/>
        <w:ind w:left="1440"/>
        <w:rPr>
          <w:rFonts w:asciiTheme="minorHAnsi" w:hAnsiTheme="minorHAnsi"/>
          <w:sz w:val="24"/>
          <w:szCs w:val="24"/>
        </w:rPr>
      </w:pPr>
    </w:p>
    <w:p w:rsidR="008B6952" w:rsidRPr="0037357A"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
          <w:bCs/>
          <w:sz w:val="24"/>
          <w:szCs w:val="24"/>
        </w:rPr>
      </w:pPr>
      <w:r w:rsidRPr="0037357A">
        <w:rPr>
          <w:rFonts w:asciiTheme="minorHAnsi" w:hAnsiTheme="minorHAnsi" w:cs="Times New Roman"/>
          <w:b/>
          <w:bCs/>
          <w:sz w:val="24"/>
          <w:szCs w:val="24"/>
        </w:rPr>
        <w:t>Announcements</w:t>
      </w:r>
    </w:p>
    <w:p w:rsidR="00F76AF5" w:rsidRPr="0034619E" w:rsidRDefault="00F76AF5" w:rsidP="00F76AF5">
      <w:pPr>
        <w:pStyle w:val="ListParagraph"/>
        <w:numPr>
          <w:ilvl w:val="1"/>
          <w:numId w:val="1"/>
        </w:numPr>
        <w:rPr>
          <w:rFonts w:asciiTheme="minorHAnsi" w:hAnsiTheme="minorHAnsi"/>
          <w:sz w:val="24"/>
          <w:szCs w:val="24"/>
        </w:rPr>
      </w:pPr>
      <w:r>
        <w:rPr>
          <w:rFonts w:asciiTheme="minorHAnsi" w:hAnsiTheme="minorHAnsi"/>
          <w:sz w:val="24"/>
          <w:szCs w:val="24"/>
        </w:rPr>
        <w:t xml:space="preserve">Hickambottom announced that </w:t>
      </w:r>
      <w:hyperlink r:id="rId13" w:history="1">
        <w:r w:rsidRPr="003426BC">
          <w:rPr>
            <w:rStyle w:val="Hyperlink"/>
            <w:rFonts w:asciiTheme="minorHAnsi" w:hAnsiTheme="minorHAnsi"/>
            <w:sz w:val="24"/>
            <w:szCs w:val="24"/>
          </w:rPr>
          <w:t>AB 30</w:t>
        </w:r>
      </w:hyperlink>
      <w:r>
        <w:rPr>
          <w:rFonts w:asciiTheme="minorHAnsi" w:hAnsiTheme="minorHAnsi"/>
          <w:sz w:val="24"/>
          <w:szCs w:val="24"/>
        </w:rPr>
        <w:t xml:space="preserve">  is </w:t>
      </w:r>
      <w:r w:rsidRPr="0034619E">
        <w:rPr>
          <w:rFonts w:asciiTheme="minorHAnsi" w:hAnsiTheme="minorHAnsi"/>
          <w:sz w:val="24"/>
          <w:szCs w:val="24"/>
        </w:rPr>
        <w:t xml:space="preserve">in the </w:t>
      </w:r>
      <w:r>
        <w:rPr>
          <w:rFonts w:asciiTheme="minorHAnsi" w:hAnsiTheme="minorHAnsi"/>
          <w:sz w:val="24"/>
          <w:szCs w:val="24"/>
        </w:rPr>
        <w:t>Assembly A</w:t>
      </w:r>
      <w:r w:rsidRPr="0034619E">
        <w:rPr>
          <w:rFonts w:asciiTheme="minorHAnsi" w:hAnsiTheme="minorHAnsi"/>
          <w:sz w:val="24"/>
          <w:szCs w:val="24"/>
        </w:rPr>
        <w:t xml:space="preserve">ppropriations. </w:t>
      </w:r>
      <w:r>
        <w:rPr>
          <w:rFonts w:asciiTheme="minorHAnsi" w:hAnsiTheme="minorHAnsi"/>
          <w:sz w:val="24"/>
          <w:szCs w:val="24"/>
        </w:rPr>
        <w:t>Chris Holden</w:t>
      </w:r>
      <w:r w:rsidRPr="0034619E">
        <w:rPr>
          <w:rFonts w:asciiTheme="minorHAnsi" w:hAnsiTheme="minorHAnsi"/>
          <w:sz w:val="24"/>
          <w:szCs w:val="24"/>
        </w:rPr>
        <w:t xml:space="preserve"> has met with the chair to let him know it is a priority.</w:t>
      </w:r>
    </w:p>
    <w:p w:rsidR="00F76AF5" w:rsidRPr="0034619E" w:rsidRDefault="00F76AF5" w:rsidP="00F76AF5">
      <w:pPr>
        <w:pStyle w:val="ListParagraph"/>
        <w:numPr>
          <w:ilvl w:val="1"/>
          <w:numId w:val="1"/>
        </w:numPr>
        <w:rPr>
          <w:rFonts w:asciiTheme="minorHAnsi" w:hAnsiTheme="minorHAnsi"/>
          <w:sz w:val="24"/>
          <w:szCs w:val="24"/>
        </w:rPr>
      </w:pPr>
      <w:r>
        <w:rPr>
          <w:rFonts w:asciiTheme="minorHAnsi" w:hAnsiTheme="minorHAnsi"/>
          <w:sz w:val="24"/>
          <w:szCs w:val="24"/>
        </w:rPr>
        <w:t>West announced that the Association of Black E</w:t>
      </w:r>
      <w:r w:rsidRPr="0034619E">
        <w:rPr>
          <w:rFonts w:asciiTheme="minorHAnsi" w:hAnsiTheme="minorHAnsi"/>
          <w:sz w:val="24"/>
          <w:szCs w:val="24"/>
        </w:rPr>
        <w:t xml:space="preserve">mployees will hold its celebration </w:t>
      </w:r>
      <w:r>
        <w:rPr>
          <w:rFonts w:asciiTheme="minorHAnsi" w:hAnsiTheme="minorHAnsi"/>
          <w:sz w:val="24"/>
          <w:szCs w:val="24"/>
        </w:rPr>
        <w:t xml:space="preserve">on </w:t>
      </w:r>
      <w:r w:rsidRPr="0034619E">
        <w:rPr>
          <w:rFonts w:asciiTheme="minorHAnsi" w:hAnsiTheme="minorHAnsi"/>
          <w:sz w:val="24"/>
          <w:szCs w:val="24"/>
        </w:rPr>
        <w:t>Thursday</w:t>
      </w:r>
      <w:r>
        <w:rPr>
          <w:rFonts w:asciiTheme="minorHAnsi" w:hAnsiTheme="minorHAnsi"/>
          <w:sz w:val="24"/>
          <w:szCs w:val="24"/>
        </w:rPr>
        <w:t>,</w:t>
      </w:r>
      <w:r w:rsidRPr="0034619E">
        <w:rPr>
          <w:rFonts w:asciiTheme="minorHAnsi" w:hAnsiTheme="minorHAnsi"/>
          <w:sz w:val="24"/>
          <w:szCs w:val="24"/>
        </w:rPr>
        <w:t xml:space="preserve"> June </w:t>
      </w:r>
      <w:r>
        <w:rPr>
          <w:rFonts w:asciiTheme="minorHAnsi" w:hAnsiTheme="minorHAnsi"/>
          <w:sz w:val="24"/>
          <w:szCs w:val="24"/>
        </w:rPr>
        <w:t>13</w:t>
      </w:r>
      <w:r w:rsidRPr="0034619E">
        <w:rPr>
          <w:rFonts w:asciiTheme="minorHAnsi" w:hAnsiTheme="minorHAnsi"/>
          <w:sz w:val="24"/>
          <w:szCs w:val="24"/>
          <w:vertAlign w:val="superscript"/>
        </w:rPr>
        <w:t>th</w:t>
      </w:r>
      <w:r w:rsidRPr="0034619E">
        <w:rPr>
          <w:rFonts w:asciiTheme="minorHAnsi" w:hAnsiTheme="minorHAnsi"/>
          <w:sz w:val="24"/>
          <w:szCs w:val="24"/>
        </w:rPr>
        <w:t xml:space="preserve">. </w:t>
      </w:r>
      <w:r>
        <w:rPr>
          <w:rFonts w:asciiTheme="minorHAnsi" w:hAnsiTheme="minorHAnsi"/>
          <w:sz w:val="24"/>
          <w:szCs w:val="24"/>
        </w:rPr>
        <w:t>The k</w:t>
      </w:r>
      <w:r w:rsidRPr="0034619E">
        <w:rPr>
          <w:rFonts w:asciiTheme="minorHAnsi" w:hAnsiTheme="minorHAnsi"/>
          <w:sz w:val="24"/>
          <w:szCs w:val="24"/>
        </w:rPr>
        <w:t>eynote</w:t>
      </w:r>
      <w:r>
        <w:rPr>
          <w:rFonts w:asciiTheme="minorHAnsi" w:hAnsiTheme="minorHAnsi"/>
          <w:sz w:val="24"/>
          <w:szCs w:val="24"/>
        </w:rPr>
        <w:t xml:space="preserve"> speaker is Bradley Miles, who</w:t>
      </w:r>
      <w:r w:rsidRPr="0034619E">
        <w:rPr>
          <w:rFonts w:asciiTheme="minorHAnsi" w:hAnsiTheme="minorHAnsi"/>
          <w:sz w:val="24"/>
          <w:szCs w:val="24"/>
        </w:rPr>
        <w:t xml:space="preserve"> is an award winning author. </w:t>
      </w:r>
    </w:p>
    <w:p w:rsidR="00F76AF5" w:rsidRPr="0034619E" w:rsidRDefault="00A5703B" w:rsidP="00F76AF5">
      <w:pPr>
        <w:pStyle w:val="ListParagraph"/>
        <w:numPr>
          <w:ilvl w:val="1"/>
          <w:numId w:val="1"/>
        </w:numPr>
        <w:rPr>
          <w:rFonts w:asciiTheme="minorHAnsi" w:hAnsiTheme="minorHAnsi"/>
          <w:sz w:val="24"/>
          <w:szCs w:val="24"/>
        </w:rPr>
      </w:pPr>
      <w:r>
        <w:rPr>
          <w:rFonts w:asciiTheme="minorHAnsi" w:hAnsiTheme="minorHAnsi"/>
          <w:sz w:val="24"/>
          <w:szCs w:val="24"/>
        </w:rPr>
        <w:t>Brown announced that MPYD</w:t>
      </w:r>
      <w:bookmarkStart w:id="0" w:name="_GoBack"/>
      <w:bookmarkEnd w:id="0"/>
      <w:r w:rsidR="00F76AF5" w:rsidRPr="0034619E">
        <w:rPr>
          <w:rFonts w:asciiTheme="minorHAnsi" w:hAnsiTheme="minorHAnsi"/>
          <w:sz w:val="24"/>
          <w:szCs w:val="24"/>
        </w:rPr>
        <w:t xml:space="preserve"> is having their gra</w:t>
      </w:r>
      <w:r w:rsidR="00F76AF5">
        <w:rPr>
          <w:rFonts w:asciiTheme="minorHAnsi" w:hAnsiTheme="minorHAnsi"/>
          <w:sz w:val="24"/>
          <w:szCs w:val="24"/>
        </w:rPr>
        <w:t>duation this Saturday at John M</w:t>
      </w:r>
      <w:r w:rsidR="00F76AF5" w:rsidRPr="0034619E">
        <w:rPr>
          <w:rFonts w:asciiTheme="minorHAnsi" w:hAnsiTheme="minorHAnsi"/>
          <w:sz w:val="24"/>
          <w:szCs w:val="24"/>
        </w:rPr>
        <w:t xml:space="preserve">uir </w:t>
      </w:r>
      <w:r w:rsidR="00F76AF5">
        <w:rPr>
          <w:rFonts w:asciiTheme="minorHAnsi" w:hAnsiTheme="minorHAnsi"/>
          <w:sz w:val="24"/>
          <w:szCs w:val="24"/>
        </w:rPr>
        <w:t>High S</w:t>
      </w:r>
      <w:r w:rsidR="00F76AF5" w:rsidRPr="0034619E">
        <w:rPr>
          <w:rFonts w:asciiTheme="minorHAnsi" w:hAnsiTheme="minorHAnsi"/>
          <w:sz w:val="24"/>
          <w:szCs w:val="24"/>
        </w:rPr>
        <w:t xml:space="preserve">chool. </w:t>
      </w:r>
    </w:p>
    <w:p w:rsidR="00F76AF5" w:rsidRDefault="00F76AF5" w:rsidP="00F76AF5">
      <w:pPr>
        <w:pStyle w:val="ListParagraph"/>
        <w:numPr>
          <w:ilvl w:val="1"/>
          <w:numId w:val="1"/>
        </w:numPr>
        <w:rPr>
          <w:rFonts w:asciiTheme="minorHAnsi" w:hAnsiTheme="minorHAnsi"/>
          <w:sz w:val="24"/>
          <w:szCs w:val="24"/>
        </w:rPr>
      </w:pPr>
      <w:r>
        <w:rPr>
          <w:rFonts w:asciiTheme="minorHAnsi" w:hAnsiTheme="minorHAnsi"/>
          <w:sz w:val="24"/>
          <w:szCs w:val="24"/>
        </w:rPr>
        <w:t>Ujima</w:t>
      </w:r>
      <w:r w:rsidRPr="0034619E">
        <w:rPr>
          <w:rFonts w:asciiTheme="minorHAnsi" w:hAnsiTheme="minorHAnsi"/>
          <w:sz w:val="24"/>
          <w:szCs w:val="24"/>
        </w:rPr>
        <w:t xml:space="preserve"> is still </w:t>
      </w:r>
      <w:r>
        <w:rPr>
          <w:rFonts w:asciiTheme="minorHAnsi" w:hAnsiTheme="minorHAnsi"/>
          <w:sz w:val="24"/>
          <w:szCs w:val="24"/>
        </w:rPr>
        <w:t>open and recruiting students.</w:t>
      </w:r>
    </w:p>
    <w:p w:rsidR="00F76AF5" w:rsidRPr="00C579CF" w:rsidRDefault="00F76AF5" w:rsidP="00F76AF5">
      <w:pPr>
        <w:pStyle w:val="ListParagraph"/>
        <w:numPr>
          <w:ilvl w:val="1"/>
          <w:numId w:val="1"/>
        </w:numPr>
        <w:rPr>
          <w:rFonts w:asciiTheme="minorHAnsi" w:hAnsiTheme="minorHAnsi"/>
          <w:sz w:val="24"/>
          <w:szCs w:val="24"/>
        </w:rPr>
      </w:pPr>
      <w:r w:rsidRPr="00C579CF">
        <w:rPr>
          <w:rFonts w:asciiTheme="minorHAnsi" w:hAnsiTheme="minorHAnsi"/>
          <w:sz w:val="24"/>
          <w:szCs w:val="24"/>
        </w:rPr>
        <w:t xml:space="preserve">There was a discussion about future meetings being reconfigured to meet every three months. Dale suggested the committee look at the next school year, determine what needs to be accomplished, and schedule the meetings accordingly. </w:t>
      </w:r>
    </w:p>
    <w:p w:rsidR="008B6952" w:rsidRPr="00C579CF" w:rsidRDefault="008B6952" w:rsidP="008B6952">
      <w:pPr>
        <w:pStyle w:val="ListParagraph"/>
        <w:overflowPunct/>
        <w:autoSpaceDE/>
        <w:autoSpaceDN/>
        <w:adjustRightInd/>
        <w:spacing w:line="360" w:lineRule="auto"/>
        <w:ind w:left="1440"/>
        <w:textAlignment w:val="auto"/>
        <w:rPr>
          <w:rFonts w:asciiTheme="minorHAnsi" w:hAnsiTheme="minorHAnsi" w:cs="Times New Roman"/>
          <w:bCs/>
          <w:sz w:val="24"/>
          <w:szCs w:val="24"/>
        </w:rPr>
      </w:pPr>
    </w:p>
    <w:p w:rsidR="008B6952" w:rsidRPr="0034619E" w:rsidRDefault="008B6952" w:rsidP="008B6952">
      <w:pPr>
        <w:pStyle w:val="ListParagraph"/>
        <w:numPr>
          <w:ilvl w:val="0"/>
          <w:numId w:val="1"/>
        </w:numPr>
        <w:overflowPunct/>
        <w:autoSpaceDE/>
        <w:autoSpaceDN/>
        <w:adjustRightInd/>
        <w:spacing w:line="360" w:lineRule="auto"/>
        <w:textAlignment w:val="auto"/>
        <w:rPr>
          <w:rFonts w:asciiTheme="minorHAnsi" w:hAnsiTheme="minorHAnsi" w:cs="Times New Roman"/>
          <w:bCs/>
          <w:sz w:val="24"/>
          <w:szCs w:val="24"/>
        </w:rPr>
      </w:pPr>
      <w:r w:rsidRPr="0034619E">
        <w:rPr>
          <w:rFonts w:asciiTheme="minorHAnsi" w:hAnsiTheme="minorHAnsi" w:cs="Times New Roman"/>
          <w:b/>
          <w:bCs/>
          <w:sz w:val="24"/>
          <w:szCs w:val="24"/>
        </w:rPr>
        <w:t>Adjournment- 10:39AM</w:t>
      </w:r>
    </w:p>
    <w:p w:rsidR="00056360" w:rsidRDefault="00A5703B"/>
    <w:sectPr w:rsidR="00056360" w:rsidSect="00ED47B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1714"/>
    <w:multiLevelType w:val="hybridMultilevel"/>
    <w:tmpl w:val="6F707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A21D0"/>
    <w:multiLevelType w:val="hybridMultilevel"/>
    <w:tmpl w:val="D4880D9C"/>
    <w:lvl w:ilvl="0" w:tplc="04090019">
      <w:start w:val="1"/>
      <w:numFmt w:val="lowerLetter"/>
      <w:lvlText w:val="%1."/>
      <w:lvlJc w:val="left"/>
      <w:pPr>
        <w:ind w:left="1512" w:hanging="360"/>
      </w:pPr>
    </w:lvl>
    <w:lvl w:ilvl="1" w:tplc="0409001B">
      <w:start w:val="1"/>
      <w:numFmt w:val="lowerRoman"/>
      <w:lvlText w:val="%2."/>
      <w:lvlJc w:val="right"/>
      <w:pPr>
        <w:ind w:left="2232" w:hanging="360"/>
      </w:pPr>
    </w:lvl>
    <w:lvl w:ilvl="2" w:tplc="04090011">
      <w:start w:val="1"/>
      <w:numFmt w:val="decimal"/>
      <w:lvlText w:val="%3)"/>
      <w:lvlJc w:val="lef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2"/>
    <w:rsid w:val="006F5BA5"/>
    <w:rsid w:val="008B6952"/>
    <w:rsid w:val="008F566E"/>
    <w:rsid w:val="00A5703B"/>
    <w:rsid w:val="00F7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6DA7CD"/>
  <w15:chartTrackingRefBased/>
  <w15:docId w15:val="{104BF162-4231-40AC-85BE-54FC612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2"/>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52"/>
    <w:pPr>
      <w:ind w:left="720"/>
      <w:contextualSpacing/>
    </w:pPr>
  </w:style>
  <w:style w:type="character" w:styleId="Hyperlink">
    <w:name w:val="Hyperlink"/>
    <w:basedOn w:val="DefaultParagraphFont"/>
    <w:uiPriority w:val="99"/>
    <w:unhideWhenUsed/>
    <w:rsid w:val="008B6952"/>
    <w:rPr>
      <w:color w:val="0563C1" w:themeColor="hyperlink"/>
      <w:u w:val="single"/>
    </w:rPr>
  </w:style>
  <w:style w:type="character" w:customStyle="1" w:styleId="apple-converted-space">
    <w:name w:val="apple-converted-space"/>
    <w:basedOn w:val="DefaultParagraphFont"/>
    <w:rsid w:val="008B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legiscan.com/CA/text/AB30/2019" TargetMode="External"/><Relationship Id="rId3" Type="http://schemas.openxmlformats.org/officeDocument/2006/relationships/settings" Target="settings.xml"/><Relationship Id="rId7" Type="http://schemas.openxmlformats.org/officeDocument/2006/relationships/hyperlink" Target="https://pasadena.edu/news-and-events/news/simon-silva-to-speak-at-2019-commencement.php"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udget.ca.gov/" TargetMode="External"/><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steamcod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Galukyan</dc:creator>
  <cp:keywords/>
  <dc:description/>
  <cp:lastModifiedBy>Armine Galukyan</cp:lastModifiedBy>
  <cp:revision>3</cp:revision>
  <dcterms:created xsi:type="dcterms:W3CDTF">2019-06-05T22:17:00Z</dcterms:created>
  <dcterms:modified xsi:type="dcterms:W3CDTF">2019-06-24T16:39:00Z</dcterms:modified>
</cp:coreProperties>
</file>